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AEB" w:rsidRPr="00986899" w:rsidRDefault="00586AEB" w:rsidP="00586AEB">
      <w:pPr>
        <w:tabs>
          <w:tab w:val="left" w:pos="709"/>
        </w:tabs>
        <w:ind w:left="4253"/>
        <w:rPr>
          <w:sz w:val="26"/>
          <w:szCs w:val="26"/>
        </w:rPr>
      </w:pPr>
      <w:r w:rsidRPr="00986899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  <w:r w:rsidRPr="00986899">
        <w:rPr>
          <w:sz w:val="26"/>
          <w:szCs w:val="26"/>
        </w:rPr>
        <w:t xml:space="preserve"> к заключению</w:t>
      </w:r>
    </w:p>
    <w:p w:rsidR="00586AEB" w:rsidRDefault="00586AEB" w:rsidP="00586AEB">
      <w:pPr>
        <w:ind w:left="4253"/>
        <w:rPr>
          <w:sz w:val="26"/>
          <w:szCs w:val="26"/>
        </w:rPr>
      </w:pPr>
      <w:r w:rsidRPr="00986899">
        <w:rPr>
          <w:sz w:val="26"/>
          <w:szCs w:val="26"/>
        </w:rPr>
        <w:t>от 2</w:t>
      </w:r>
      <w:r>
        <w:rPr>
          <w:sz w:val="26"/>
          <w:szCs w:val="26"/>
        </w:rPr>
        <w:t>7</w:t>
      </w:r>
      <w:r w:rsidRPr="00986899">
        <w:rPr>
          <w:sz w:val="26"/>
          <w:szCs w:val="26"/>
        </w:rPr>
        <w:t>.04.202</w:t>
      </w:r>
      <w:r>
        <w:rPr>
          <w:sz w:val="26"/>
          <w:szCs w:val="26"/>
        </w:rPr>
        <w:t>6</w:t>
      </w:r>
      <w:r w:rsidRPr="00986899">
        <w:rPr>
          <w:sz w:val="26"/>
          <w:szCs w:val="26"/>
        </w:rPr>
        <w:t xml:space="preserve"> № КСП-01-17-1</w:t>
      </w:r>
      <w:r>
        <w:rPr>
          <w:sz w:val="26"/>
          <w:szCs w:val="26"/>
        </w:rPr>
        <w:t xml:space="preserve">3 </w:t>
      </w:r>
      <w:r w:rsidRPr="00986899">
        <w:rPr>
          <w:sz w:val="26"/>
          <w:szCs w:val="26"/>
        </w:rPr>
        <w:t xml:space="preserve">на </w:t>
      </w:r>
    </w:p>
    <w:p w:rsidR="00586AEB" w:rsidRPr="00DA1455" w:rsidRDefault="00586AEB" w:rsidP="00586AEB">
      <w:pPr>
        <w:ind w:left="4253"/>
        <w:rPr>
          <w:sz w:val="26"/>
          <w:szCs w:val="26"/>
        </w:rPr>
      </w:pPr>
      <w:r w:rsidRPr="00986899">
        <w:rPr>
          <w:sz w:val="26"/>
          <w:szCs w:val="26"/>
        </w:rPr>
        <w:t>Отчет об исполнении бюджета городского</w:t>
      </w:r>
      <w:r w:rsidRPr="00DA1455">
        <w:rPr>
          <w:sz w:val="26"/>
          <w:szCs w:val="26"/>
        </w:rPr>
        <w:t xml:space="preserve"> округа Сургут Ханты-Мансийского</w:t>
      </w:r>
    </w:p>
    <w:p w:rsidR="00586AEB" w:rsidRPr="002B782C" w:rsidRDefault="00586AEB" w:rsidP="00586AEB">
      <w:pPr>
        <w:ind w:left="4253"/>
        <w:rPr>
          <w:sz w:val="26"/>
          <w:szCs w:val="26"/>
        </w:rPr>
      </w:pPr>
      <w:r w:rsidRPr="00DA1455">
        <w:rPr>
          <w:sz w:val="26"/>
          <w:szCs w:val="26"/>
        </w:rPr>
        <w:t>автономного округа – Югры за 202</w:t>
      </w:r>
      <w:r>
        <w:rPr>
          <w:sz w:val="26"/>
          <w:szCs w:val="26"/>
        </w:rPr>
        <w:t>5</w:t>
      </w:r>
      <w:r w:rsidRPr="00DA1455">
        <w:rPr>
          <w:sz w:val="26"/>
          <w:szCs w:val="26"/>
        </w:rPr>
        <w:t xml:space="preserve"> год</w:t>
      </w:r>
    </w:p>
    <w:p w:rsidR="00BE607E" w:rsidRPr="00586AEB" w:rsidRDefault="00BE607E" w:rsidP="00BE607E">
      <w:pPr>
        <w:jc w:val="right"/>
        <w:rPr>
          <w:sz w:val="26"/>
          <w:szCs w:val="26"/>
        </w:rPr>
      </w:pPr>
    </w:p>
    <w:p w:rsidR="00E134B4" w:rsidRPr="00586AEB" w:rsidRDefault="00E134B4" w:rsidP="00E134B4">
      <w:pPr>
        <w:jc w:val="center"/>
        <w:rPr>
          <w:i/>
          <w:sz w:val="26"/>
          <w:szCs w:val="26"/>
        </w:rPr>
      </w:pPr>
      <w:r w:rsidRPr="00586AEB">
        <w:rPr>
          <w:i/>
          <w:sz w:val="26"/>
          <w:szCs w:val="26"/>
        </w:rPr>
        <w:t xml:space="preserve">Анализ </w:t>
      </w:r>
      <w:r w:rsidR="00D8616D" w:rsidRPr="00586AEB">
        <w:rPr>
          <w:i/>
          <w:sz w:val="26"/>
          <w:szCs w:val="26"/>
        </w:rPr>
        <w:t>бюджетных инвестиций на осуществление капитальных вложений</w:t>
      </w:r>
      <w:r w:rsidRPr="00586AEB">
        <w:rPr>
          <w:i/>
          <w:sz w:val="26"/>
          <w:szCs w:val="26"/>
        </w:rPr>
        <w:t xml:space="preserve"> в объекты муниципальной собственности и объёма незавершённого строительства</w:t>
      </w:r>
    </w:p>
    <w:p w:rsidR="00E134B4" w:rsidRPr="00586AEB" w:rsidRDefault="00E134B4" w:rsidP="0011232F">
      <w:pPr>
        <w:ind w:firstLine="709"/>
        <w:jc w:val="both"/>
        <w:rPr>
          <w:i/>
          <w:sz w:val="12"/>
          <w:szCs w:val="12"/>
        </w:rPr>
      </w:pPr>
    </w:p>
    <w:p w:rsidR="005A4BEC" w:rsidRPr="00586AEB" w:rsidRDefault="00BE607E" w:rsidP="0011232F">
      <w:pPr>
        <w:pStyle w:val="a8"/>
        <w:numPr>
          <w:ilvl w:val="0"/>
          <w:numId w:val="25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 xml:space="preserve">Решением Думы города от 23.12.2024 № 713-VII ДГ </w:t>
      </w:r>
      <w:r w:rsidR="00153E4D" w:rsidRPr="00586AEB">
        <w:rPr>
          <w:rFonts w:ascii="Times New Roman" w:hAnsi="Times New Roman"/>
          <w:sz w:val="26"/>
          <w:szCs w:val="26"/>
        </w:rPr>
        <w:t xml:space="preserve">утверждены бюджетные ассигнования на капитальные вложения в объекты муниципальной собственности в сумме </w:t>
      </w:r>
      <w:r w:rsidR="008420F3" w:rsidRPr="00586AEB">
        <w:rPr>
          <w:rFonts w:ascii="Times New Roman" w:hAnsi="Times New Roman"/>
          <w:sz w:val="26"/>
          <w:szCs w:val="26"/>
        </w:rPr>
        <w:t>5 191 102,66</w:t>
      </w:r>
      <w:r w:rsidR="00202424" w:rsidRPr="00586AEB">
        <w:rPr>
          <w:rFonts w:ascii="Times New Roman" w:hAnsi="Times New Roman"/>
          <w:sz w:val="26"/>
          <w:szCs w:val="26"/>
        </w:rPr>
        <w:t> тыс</w:t>
      </w:r>
      <w:r w:rsidR="00153E4D" w:rsidRPr="00586AEB">
        <w:rPr>
          <w:rFonts w:ascii="Times New Roman" w:hAnsi="Times New Roman"/>
          <w:sz w:val="26"/>
          <w:szCs w:val="26"/>
        </w:rPr>
        <w:t>. рублей. В течение финансового года объем</w:t>
      </w:r>
      <w:r w:rsidR="001F3BA1" w:rsidRPr="00586AEB">
        <w:rPr>
          <w:rFonts w:ascii="Times New Roman" w:hAnsi="Times New Roman"/>
          <w:sz w:val="26"/>
          <w:szCs w:val="26"/>
        </w:rPr>
        <w:t xml:space="preserve"> бюджетных</w:t>
      </w:r>
      <w:r w:rsidR="00153E4D" w:rsidRPr="00586AEB">
        <w:rPr>
          <w:rFonts w:ascii="Times New Roman" w:hAnsi="Times New Roman"/>
          <w:sz w:val="26"/>
          <w:szCs w:val="26"/>
        </w:rPr>
        <w:t xml:space="preserve"> ассигнований на данные цели </w:t>
      </w:r>
      <w:r w:rsidR="00DD2100" w:rsidRPr="00586AEB">
        <w:rPr>
          <w:rFonts w:ascii="Times New Roman" w:hAnsi="Times New Roman"/>
          <w:sz w:val="26"/>
          <w:szCs w:val="26"/>
        </w:rPr>
        <w:t>увеличен</w:t>
      </w:r>
      <w:r w:rsidR="00153E4D" w:rsidRPr="00586AEB">
        <w:rPr>
          <w:rFonts w:ascii="Times New Roman" w:hAnsi="Times New Roman"/>
          <w:sz w:val="26"/>
          <w:szCs w:val="26"/>
        </w:rPr>
        <w:t xml:space="preserve"> на (</w:t>
      </w:r>
      <w:r w:rsidR="00FF4C1C" w:rsidRPr="00586AEB">
        <w:rPr>
          <w:rFonts w:ascii="Times New Roman" w:hAnsi="Times New Roman"/>
          <w:sz w:val="26"/>
          <w:szCs w:val="26"/>
        </w:rPr>
        <w:t>+</w:t>
      </w:r>
      <w:r w:rsidR="00153E4D" w:rsidRPr="00586AEB">
        <w:rPr>
          <w:rFonts w:ascii="Times New Roman" w:hAnsi="Times New Roman"/>
          <w:sz w:val="26"/>
          <w:szCs w:val="26"/>
        </w:rPr>
        <w:t>) </w:t>
      </w:r>
      <w:r w:rsidR="008420F3" w:rsidRPr="00586AEB">
        <w:rPr>
          <w:rFonts w:ascii="Times New Roman" w:hAnsi="Times New Roman"/>
          <w:sz w:val="26"/>
          <w:szCs w:val="26"/>
        </w:rPr>
        <w:t>955 698,19</w:t>
      </w:r>
      <w:r w:rsidR="00153E4D" w:rsidRPr="00586AEB">
        <w:rPr>
          <w:rFonts w:ascii="Times New Roman" w:hAnsi="Times New Roman"/>
          <w:sz w:val="26"/>
          <w:szCs w:val="26"/>
        </w:rPr>
        <w:t xml:space="preserve"> тыс. рублей и составил </w:t>
      </w:r>
      <w:r w:rsidR="008420F3" w:rsidRPr="00586AEB">
        <w:rPr>
          <w:rFonts w:ascii="Times New Roman" w:hAnsi="Times New Roman"/>
          <w:sz w:val="26"/>
          <w:szCs w:val="26"/>
        </w:rPr>
        <w:t>6 146 800,85</w:t>
      </w:r>
      <w:r w:rsidR="00153E4D" w:rsidRPr="00586AEB">
        <w:rPr>
          <w:rFonts w:ascii="Times New Roman" w:hAnsi="Times New Roman"/>
          <w:sz w:val="26"/>
          <w:szCs w:val="26"/>
        </w:rPr>
        <w:t> тыс. рублей</w:t>
      </w:r>
      <w:r w:rsidR="005A7357" w:rsidRPr="00586AEB">
        <w:rPr>
          <w:rFonts w:ascii="Times New Roman" w:hAnsi="Times New Roman"/>
          <w:sz w:val="26"/>
          <w:szCs w:val="26"/>
        </w:rPr>
        <w:t xml:space="preserve"> (таблиц</w:t>
      </w:r>
      <w:r w:rsidR="005A4BEC" w:rsidRPr="00586AEB">
        <w:rPr>
          <w:rFonts w:ascii="Times New Roman" w:hAnsi="Times New Roman"/>
          <w:sz w:val="26"/>
          <w:szCs w:val="26"/>
        </w:rPr>
        <w:t>а</w:t>
      </w:r>
      <w:r w:rsidRPr="00586AEB">
        <w:rPr>
          <w:rFonts w:ascii="Times New Roman" w:hAnsi="Times New Roman"/>
          <w:sz w:val="26"/>
          <w:szCs w:val="26"/>
        </w:rPr>
        <w:t xml:space="preserve"> 1</w:t>
      </w:r>
      <w:r w:rsidR="005A4BEC" w:rsidRPr="00586AEB">
        <w:rPr>
          <w:rFonts w:ascii="Times New Roman" w:hAnsi="Times New Roman"/>
          <w:sz w:val="26"/>
          <w:szCs w:val="26"/>
        </w:rPr>
        <w:t>).</w:t>
      </w:r>
      <w:r w:rsidR="00153E4D" w:rsidRPr="00586AEB">
        <w:rPr>
          <w:rFonts w:ascii="Times New Roman" w:hAnsi="Times New Roman"/>
          <w:sz w:val="26"/>
          <w:szCs w:val="26"/>
        </w:rPr>
        <w:t xml:space="preserve"> </w:t>
      </w:r>
    </w:p>
    <w:p w:rsidR="00153E4D" w:rsidRPr="00586AEB" w:rsidRDefault="00153E4D" w:rsidP="00153E4D">
      <w:pPr>
        <w:ind w:firstLine="709"/>
        <w:jc w:val="right"/>
        <w:rPr>
          <w:sz w:val="26"/>
          <w:szCs w:val="26"/>
        </w:rPr>
      </w:pPr>
      <w:r w:rsidRPr="00586AEB">
        <w:rPr>
          <w:sz w:val="26"/>
          <w:szCs w:val="26"/>
        </w:rPr>
        <w:t xml:space="preserve">таблица </w:t>
      </w:r>
      <w:r w:rsidR="00BE607E" w:rsidRPr="00586AEB">
        <w:rPr>
          <w:sz w:val="26"/>
          <w:szCs w:val="26"/>
        </w:rPr>
        <w:t>1</w:t>
      </w:r>
    </w:p>
    <w:p w:rsidR="00153E4D" w:rsidRPr="00586AEB" w:rsidRDefault="00153E4D" w:rsidP="00153E4D">
      <w:pPr>
        <w:ind w:firstLine="709"/>
        <w:jc w:val="right"/>
        <w:rPr>
          <w:sz w:val="12"/>
          <w:szCs w:val="12"/>
        </w:rPr>
      </w:pPr>
    </w:p>
    <w:p w:rsidR="00153E4D" w:rsidRPr="00586AEB" w:rsidRDefault="00153E4D" w:rsidP="00153E4D">
      <w:pPr>
        <w:jc w:val="center"/>
        <w:rPr>
          <w:sz w:val="26"/>
          <w:szCs w:val="26"/>
        </w:rPr>
      </w:pPr>
      <w:r w:rsidRPr="00586AEB">
        <w:rPr>
          <w:sz w:val="26"/>
          <w:szCs w:val="26"/>
        </w:rPr>
        <w:t xml:space="preserve">Информация об объёме </w:t>
      </w:r>
      <w:r w:rsidR="009C4D8D" w:rsidRPr="00586AEB">
        <w:rPr>
          <w:sz w:val="26"/>
          <w:szCs w:val="26"/>
        </w:rPr>
        <w:t xml:space="preserve">бюджетных инвестиций </w:t>
      </w:r>
      <w:r w:rsidRPr="00586AEB">
        <w:rPr>
          <w:sz w:val="26"/>
          <w:szCs w:val="26"/>
        </w:rPr>
        <w:t>на</w:t>
      </w:r>
      <w:r w:rsidR="00D8616D" w:rsidRPr="00586AEB">
        <w:rPr>
          <w:sz w:val="26"/>
          <w:szCs w:val="26"/>
        </w:rPr>
        <w:t xml:space="preserve"> осуществление</w:t>
      </w:r>
      <w:r w:rsidRPr="00586AEB">
        <w:rPr>
          <w:sz w:val="26"/>
          <w:szCs w:val="26"/>
        </w:rPr>
        <w:t xml:space="preserve"> капитальны</w:t>
      </w:r>
      <w:r w:rsidR="00D8616D" w:rsidRPr="00586AEB">
        <w:rPr>
          <w:sz w:val="26"/>
          <w:szCs w:val="26"/>
        </w:rPr>
        <w:t>х вложений</w:t>
      </w:r>
      <w:r w:rsidR="008F20C7" w:rsidRPr="00586AEB">
        <w:rPr>
          <w:sz w:val="26"/>
          <w:szCs w:val="26"/>
        </w:rPr>
        <w:t xml:space="preserve"> в 202</w:t>
      </w:r>
      <w:r w:rsidR="00AF108D" w:rsidRPr="00586AEB">
        <w:rPr>
          <w:sz w:val="26"/>
          <w:szCs w:val="26"/>
        </w:rPr>
        <w:t>5</w:t>
      </w:r>
      <w:r w:rsidR="009C4D8D" w:rsidRPr="00586AEB">
        <w:rPr>
          <w:sz w:val="26"/>
          <w:szCs w:val="26"/>
        </w:rPr>
        <w:t> </w:t>
      </w:r>
      <w:r w:rsidRPr="00586AEB">
        <w:rPr>
          <w:sz w:val="26"/>
          <w:szCs w:val="26"/>
        </w:rPr>
        <w:t xml:space="preserve">году </w:t>
      </w:r>
    </w:p>
    <w:p w:rsidR="00153E4D" w:rsidRPr="00586AEB" w:rsidRDefault="00153E4D" w:rsidP="00153E4D">
      <w:pPr>
        <w:ind w:firstLine="709"/>
        <w:jc w:val="right"/>
        <w:rPr>
          <w:sz w:val="20"/>
          <w:szCs w:val="20"/>
        </w:rPr>
      </w:pPr>
      <w:r w:rsidRPr="00586AEB">
        <w:rPr>
          <w:sz w:val="20"/>
          <w:szCs w:val="20"/>
        </w:rPr>
        <w:t>(рублей)</w:t>
      </w: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8"/>
        <w:gridCol w:w="644"/>
        <w:gridCol w:w="2330"/>
        <w:gridCol w:w="1984"/>
        <w:gridCol w:w="1559"/>
        <w:gridCol w:w="1418"/>
        <w:gridCol w:w="1417"/>
      </w:tblGrid>
      <w:tr w:rsidR="00153E4D" w:rsidRPr="00586AEB" w:rsidTr="00FF4C1C">
        <w:trPr>
          <w:trHeight w:val="3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№ п/п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Код ГРБС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 w:rsidP="008420F3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Сводная бюджетная роспись на 31.12.20</w:t>
            </w:r>
            <w:r w:rsidR="003F0D9B" w:rsidRPr="00586AEB">
              <w:rPr>
                <w:color w:val="000000"/>
                <w:sz w:val="13"/>
                <w:szCs w:val="13"/>
                <w:lang w:eastAsia="en-US"/>
              </w:rPr>
              <w:t>2</w:t>
            </w:r>
            <w:r w:rsidR="008420F3" w:rsidRPr="00586AEB">
              <w:rPr>
                <w:color w:val="000000"/>
                <w:sz w:val="13"/>
                <w:szCs w:val="13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Кассовые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Отклонение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  <w:lang w:eastAsia="en-US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Уровень исполнения, %</w:t>
            </w:r>
          </w:p>
        </w:tc>
      </w:tr>
      <w:tr w:rsidR="00153E4D" w:rsidRPr="00586AEB" w:rsidTr="00FF4C1C">
        <w:trPr>
          <w:trHeight w:val="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6=5-4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586AEB" w:rsidRDefault="00153E4D">
            <w:pPr>
              <w:jc w:val="center"/>
              <w:rPr>
                <w:color w:val="000000"/>
                <w:sz w:val="13"/>
                <w:szCs w:val="13"/>
              </w:rPr>
            </w:pPr>
            <w:r w:rsidRPr="00586AEB">
              <w:rPr>
                <w:color w:val="000000"/>
                <w:sz w:val="13"/>
                <w:szCs w:val="13"/>
                <w:lang w:eastAsia="en-US"/>
              </w:rPr>
              <w:t>7=5/4*100</w:t>
            </w:r>
          </w:p>
        </w:tc>
      </w:tr>
      <w:tr w:rsidR="008420F3" w:rsidRPr="00586AEB" w:rsidTr="007F4CAF">
        <w:trPr>
          <w:trHeight w:val="10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both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both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  <w:lang w:eastAsia="en-US"/>
              </w:rPr>
              <w:t>040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both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  <w:lang w:eastAsia="en-US"/>
              </w:rPr>
              <w:t>Администрация города (с учётом подведомственных МКУ)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408 902 133,08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377 191 890,83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-31 710 242,25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92,25</w:t>
            </w:r>
          </w:p>
        </w:tc>
      </w:tr>
      <w:tr w:rsidR="008420F3" w:rsidRPr="00586AEB" w:rsidTr="007F4CAF">
        <w:trPr>
          <w:trHeight w:val="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both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both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  <w:lang w:eastAsia="en-US"/>
              </w:rPr>
              <w:t>046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both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  <w:lang w:eastAsia="en-US"/>
              </w:rPr>
              <w:t>Департамент архитектуры и градостроительства (с учётом подведомственных МКУ)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5 527 322 318,23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4 125 169 297,81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-1 402 153 020,42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74,63</w:t>
            </w:r>
          </w:p>
        </w:tc>
      </w:tr>
      <w:tr w:rsidR="008420F3" w:rsidRPr="00586AEB" w:rsidTr="007F4CAF">
        <w:trPr>
          <w:trHeight w:val="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0F3" w:rsidRPr="00586AEB" w:rsidRDefault="008420F3" w:rsidP="008420F3">
            <w:pPr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586AEB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0F3" w:rsidRPr="00586AEB" w:rsidRDefault="008420F3" w:rsidP="008420F3">
            <w:pPr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586AEB">
              <w:rPr>
                <w:color w:val="000000"/>
                <w:sz w:val="18"/>
                <w:szCs w:val="18"/>
                <w:lang w:eastAsia="en-US"/>
              </w:rPr>
              <w:t>070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0F3" w:rsidRPr="00586AEB" w:rsidRDefault="008420F3" w:rsidP="008420F3">
            <w:pPr>
              <w:jc w:val="both"/>
              <w:rPr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color w:val="000000"/>
                <w:sz w:val="14"/>
                <w:szCs w:val="14"/>
                <w:lang w:eastAsia="en-US"/>
              </w:rPr>
              <w:t>Департамент имущественных и земельных отношений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210 576 399,91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209 897 359,20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-679 040,71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0F3" w:rsidRPr="00586AEB" w:rsidRDefault="008420F3" w:rsidP="008420F3">
            <w:pPr>
              <w:jc w:val="right"/>
              <w:rPr>
                <w:sz w:val="14"/>
                <w:szCs w:val="14"/>
              </w:rPr>
            </w:pPr>
            <w:r w:rsidRPr="00586AEB">
              <w:rPr>
                <w:sz w:val="14"/>
                <w:szCs w:val="14"/>
              </w:rPr>
              <w:t>99,68</w:t>
            </w:r>
          </w:p>
        </w:tc>
      </w:tr>
      <w:tr w:rsidR="008420F3" w:rsidRPr="00586AEB" w:rsidTr="007F4CAF">
        <w:trPr>
          <w:trHeight w:val="1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586AEB">
              <w:rPr>
                <w:b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86AEB">
              <w:rPr>
                <w:b/>
                <w:color w:val="000000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b/>
                <w:bCs/>
                <w:sz w:val="14"/>
                <w:szCs w:val="14"/>
              </w:rPr>
            </w:pPr>
            <w:r w:rsidRPr="00586AEB">
              <w:rPr>
                <w:b/>
                <w:bCs/>
                <w:sz w:val="14"/>
                <w:szCs w:val="14"/>
              </w:rPr>
              <w:t>6 146 800 851,22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b/>
                <w:bCs/>
                <w:sz w:val="14"/>
                <w:szCs w:val="14"/>
              </w:rPr>
            </w:pPr>
            <w:r w:rsidRPr="00586AEB">
              <w:rPr>
                <w:b/>
                <w:bCs/>
                <w:sz w:val="14"/>
                <w:szCs w:val="14"/>
              </w:rPr>
              <w:t>4 712 258 547,84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b/>
                <w:sz w:val="14"/>
                <w:szCs w:val="14"/>
              </w:rPr>
            </w:pPr>
            <w:r w:rsidRPr="00586AEB">
              <w:rPr>
                <w:b/>
                <w:sz w:val="14"/>
                <w:szCs w:val="14"/>
              </w:rPr>
              <w:t>-1 434 542 303,38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0F3" w:rsidRPr="00586AEB" w:rsidRDefault="008420F3" w:rsidP="008420F3">
            <w:pPr>
              <w:jc w:val="right"/>
              <w:rPr>
                <w:b/>
                <w:sz w:val="14"/>
                <w:szCs w:val="14"/>
              </w:rPr>
            </w:pPr>
            <w:r w:rsidRPr="00586AEB">
              <w:rPr>
                <w:b/>
                <w:sz w:val="14"/>
                <w:szCs w:val="14"/>
              </w:rPr>
              <w:t>76,66</w:t>
            </w:r>
          </w:p>
        </w:tc>
      </w:tr>
    </w:tbl>
    <w:p w:rsidR="00153E4D" w:rsidRPr="00586AEB" w:rsidRDefault="00153E4D" w:rsidP="00153E4D">
      <w:pPr>
        <w:jc w:val="both"/>
        <w:rPr>
          <w:sz w:val="12"/>
          <w:szCs w:val="12"/>
        </w:rPr>
      </w:pPr>
    </w:p>
    <w:p w:rsidR="006B59AB" w:rsidRPr="00586AEB" w:rsidRDefault="00153E4D" w:rsidP="006B59AB">
      <w:pPr>
        <w:ind w:firstLine="709"/>
        <w:jc w:val="both"/>
        <w:rPr>
          <w:sz w:val="26"/>
          <w:szCs w:val="26"/>
        </w:rPr>
      </w:pPr>
      <w:r w:rsidRPr="00586AEB">
        <w:rPr>
          <w:sz w:val="26"/>
          <w:szCs w:val="26"/>
        </w:rPr>
        <w:t xml:space="preserve">Исполнение составило </w:t>
      </w:r>
      <w:r w:rsidR="00E23AF6" w:rsidRPr="00586AEB">
        <w:rPr>
          <w:sz w:val="26"/>
          <w:szCs w:val="26"/>
        </w:rPr>
        <w:t>4 712 258,55</w:t>
      </w:r>
      <w:r w:rsidRPr="00586AEB">
        <w:rPr>
          <w:sz w:val="26"/>
          <w:szCs w:val="26"/>
        </w:rPr>
        <w:t xml:space="preserve"> </w:t>
      </w:r>
      <w:r w:rsidR="00B9250D" w:rsidRPr="00586AEB">
        <w:rPr>
          <w:sz w:val="26"/>
          <w:szCs w:val="26"/>
        </w:rPr>
        <w:t>тыс.</w:t>
      </w:r>
      <w:r w:rsidR="00F973FC" w:rsidRPr="00586AEB">
        <w:rPr>
          <w:sz w:val="26"/>
          <w:szCs w:val="26"/>
        </w:rPr>
        <w:t xml:space="preserve"> </w:t>
      </w:r>
      <w:r w:rsidRPr="00586AEB">
        <w:rPr>
          <w:sz w:val="26"/>
          <w:szCs w:val="26"/>
        </w:rPr>
        <w:t xml:space="preserve">рублей или </w:t>
      </w:r>
      <w:r w:rsidR="00240E5E" w:rsidRPr="00586AEB">
        <w:rPr>
          <w:sz w:val="26"/>
          <w:szCs w:val="26"/>
        </w:rPr>
        <w:t>7</w:t>
      </w:r>
      <w:r w:rsidR="00E23AF6" w:rsidRPr="00586AEB">
        <w:rPr>
          <w:sz w:val="26"/>
          <w:szCs w:val="26"/>
        </w:rPr>
        <w:t>6</w:t>
      </w:r>
      <w:r w:rsidR="00240E5E" w:rsidRPr="00586AEB">
        <w:rPr>
          <w:sz w:val="26"/>
          <w:szCs w:val="26"/>
        </w:rPr>
        <w:t>,</w:t>
      </w:r>
      <w:r w:rsidR="00E23AF6" w:rsidRPr="00586AEB">
        <w:rPr>
          <w:sz w:val="26"/>
          <w:szCs w:val="26"/>
        </w:rPr>
        <w:t>66</w:t>
      </w:r>
      <w:r w:rsidRPr="00586AEB">
        <w:rPr>
          <w:sz w:val="26"/>
          <w:szCs w:val="26"/>
        </w:rPr>
        <w:t xml:space="preserve">% от уточнённых плановых назначений. Общий объем неисполненных бюджетных ассигнований составил </w:t>
      </w:r>
      <w:r w:rsidR="00E23AF6" w:rsidRPr="00586AEB">
        <w:rPr>
          <w:sz w:val="26"/>
          <w:szCs w:val="26"/>
        </w:rPr>
        <w:t>1 434 542,30</w:t>
      </w:r>
      <w:r w:rsidR="00F66D5C" w:rsidRPr="00586AEB">
        <w:rPr>
          <w:sz w:val="26"/>
          <w:szCs w:val="26"/>
        </w:rPr>
        <w:t xml:space="preserve"> тыс.</w:t>
      </w:r>
      <w:r w:rsidRPr="00586AEB">
        <w:rPr>
          <w:sz w:val="26"/>
          <w:szCs w:val="26"/>
        </w:rPr>
        <w:t> рублей (графа 6 таблицы</w:t>
      </w:r>
      <w:r w:rsidR="00BE607E" w:rsidRPr="00586AEB">
        <w:rPr>
          <w:sz w:val="26"/>
          <w:szCs w:val="26"/>
        </w:rPr>
        <w:t xml:space="preserve"> 1</w:t>
      </w:r>
      <w:r w:rsidRPr="00586AEB">
        <w:rPr>
          <w:sz w:val="26"/>
          <w:szCs w:val="26"/>
        </w:rPr>
        <w:t xml:space="preserve">), в </w:t>
      </w:r>
      <w:r w:rsidR="00FE6826" w:rsidRPr="00586AEB">
        <w:rPr>
          <w:sz w:val="26"/>
          <w:szCs w:val="26"/>
        </w:rPr>
        <w:t>основном</w:t>
      </w:r>
      <w:r w:rsidRPr="00586AEB">
        <w:rPr>
          <w:sz w:val="26"/>
          <w:szCs w:val="26"/>
        </w:rPr>
        <w:t xml:space="preserve"> по следующим причинам</w:t>
      </w:r>
      <w:r w:rsidRPr="00586AEB">
        <w:rPr>
          <w:rStyle w:val="afb"/>
          <w:sz w:val="26"/>
          <w:szCs w:val="26"/>
        </w:rPr>
        <w:footnoteReference w:id="1"/>
      </w:r>
      <w:r w:rsidRPr="00586AEB">
        <w:rPr>
          <w:sz w:val="26"/>
          <w:szCs w:val="26"/>
        </w:rPr>
        <w:t>:</w:t>
      </w:r>
    </w:p>
    <w:p w:rsidR="00882C81" w:rsidRPr="00586AEB" w:rsidRDefault="00D55BF4" w:rsidP="00882C81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1 259 722,80</w:t>
      </w:r>
      <w:r w:rsidR="00882C81" w:rsidRPr="00586AEB">
        <w:rPr>
          <w:rFonts w:ascii="Times New Roman" w:hAnsi="Times New Roman"/>
          <w:sz w:val="26"/>
          <w:szCs w:val="26"/>
        </w:rPr>
        <w:t xml:space="preserve"> </w:t>
      </w:r>
      <w:r w:rsidR="003D2702" w:rsidRPr="00586AEB">
        <w:rPr>
          <w:rFonts w:ascii="Times New Roman" w:hAnsi="Times New Roman"/>
          <w:sz w:val="26"/>
          <w:szCs w:val="26"/>
        </w:rPr>
        <w:t>тыс. рублей</w:t>
      </w:r>
      <w:r w:rsidR="00153E4D" w:rsidRPr="00586AEB">
        <w:rPr>
          <w:rFonts w:ascii="Times New Roman" w:hAnsi="Times New Roman"/>
          <w:sz w:val="26"/>
          <w:szCs w:val="26"/>
        </w:rPr>
        <w:t xml:space="preserve"> - нарушение подрядными организациями сроков исполнения обязате</w:t>
      </w:r>
      <w:r w:rsidR="00BE607E" w:rsidRPr="00586AEB">
        <w:rPr>
          <w:rFonts w:ascii="Times New Roman" w:hAnsi="Times New Roman"/>
          <w:sz w:val="26"/>
          <w:szCs w:val="26"/>
        </w:rPr>
        <w:t>льств и иных условий контрактов</w:t>
      </w:r>
      <w:r w:rsidR="00153E4D" w:rsidRPr="00586AEB">
        <w:rPr>
          <w:rFonts w:ascii="Times New Roman" w:hAnsi="Times New Roman"/>
          <w:sz w:val="26"/>
          <w:szCs w:val="26"/>
        </w:rPr>
        <w:t xml:space="preserve"> </w:t>
      </w:r>
      <w:r w:rsidR="006A3299" w:rsidRPr="00586AEB">
        <w:rPr>
          <w:rFonts w:ascii="Times New Roman" w:hAnsi="Times New Roman"/>
          <w:sz w:val="26"/>
          <w:szCs w:val="26"/>
        </w:rPr>
        <w:t>по следующим объектам:</w:t>
      </w:r>
    </w:p>
    <w:p w:rsidR="007B7F45" w:rsidRPr="00586AEB" w:rsidRDefault="006A3299" w:rsidP="006A329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50,48</w:t>
      </w:r>
      <w:r w:rsidR="007B7F45" w:rsidRPr="00586AEB">
        <w:rPr>
          <w:rFonts w:ascii="Times New Roman" w:hAnsi="Times New Roman"/>
          <w:sz w:val="26"/>
          <w:szCs w:val="26"/>
        </w:rPr>
        <w:t xml:space="preserve"> тыс. рублей </w:t>
      </w:r>
      <w:r w:rsidR="00BE607E" w:rsidRPr="00586AEB">
        <w:rPr>
          <w:rFonts w:ascii="Times New Roman" w:hAnsi="Times New Roman"/>
          <w:sz w:val="26"/>
          <w:szCs w:val="26"/>
        </w:rPr>
        <w:t>– п</w:t>
      </w:r>
      <w:r w:rsidRPr="00586AEB">
        <w:rPr>
          <w:rFonts w:ascii="Times New Roman" w:hAnsi="Times New Roman"/>
          <w:sz w:val="26"/>
          <w:szCs w:val="26"/>
        </w:rPr>
        <w:t xml:space="preserve">роезд от дороги к СОТ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Виктория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к СНТ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Кедровый 16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в г. Сургуте</w:t>
      </w:r>
      <w:r w:rsidR="007B7F45" w:rsidRPr="00586AEB">
        <w:rPr>
          <w:rFonts w:ascii="Times New Roman" w:hAnsi="Times New Roman"/>
          <w:sz w:val="26"/>
          <w:szCs w:val="26"/>
        </w:rPr>
        <w:t>;</w:t>
      </w:r>
    </w:p>
    <w:p w:rsidR="006A3299" w:rsidRPr="00586AEB" w:rsidRDefault="00BE607E" w:rsidP="006A329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3 772,81 тыс. рублей – п</w:t>
      </w:r>
      <w:r w:rsidR="006A3299" w:rsidRPr="00586AEB">
        <w:rPr>
          <w:rFonts w:ascii="Times New Roman" w:hAnsi="Times New Roman"/>
          <w:sz w:val="26"/>
          <w:szCs w:val="26"/>
        </w:rPr>
        <w:t xml:space="preserve">роезд к ЖК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6A3299" w:rsidRPr="00586AEB">
        <w:rPr>
          <w:rFonts w:ascii="Times New Roman" w:hAnsi="Times New Roman"/>
          <w:sz w:val="26"/>
          <w:szCs w:val="26"/>
        </w:rPr>
        <w:t>Марьина гора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6A3299" w:rsidRPr="00586AEB">
        <w:rPr>
          <w:rFonts w:ascii="Times New Roman" w:hAnsi="Times New Roman"/>
          <w:sz w:val="26"/>
          <w:szCs w:val="26"/>
        </w:rPr>
        <w:t xml:space="preserve"> с примыканием к ул.</w:t>
      </w:r>
      <w:r w:rsidR="00E215E5" w:rsidRPr="00586AEB">
        <w:rPr>
          <w:rFonts w:ascii="Times New Roman" w:hAnsi="Times New Roman"/>
          <w:sz w:val="26"/>
          <w:szCs w:val="26"/>
        </w:rPr>
        <w:t> </w:t>
      </w:r>
      <w:r w:rsidR="006A3299" w:rsidRPr="00586AEB">
        <w:rPr>
          <w:rFonts w:ascii="Times New Roman" w:hAnsi="Times New Roman"/>
          <w:sz w:val="26"/>
          <w:szCs w:val="26"/>
        </w:rPr>
        <w:t>Глухова в г. Сургуте;</w:t>
      </w:r>
    </w:p>
    <w:p w:rsidR="006A3299" w:rsidRPr="00586AEB" w:rsidRDefault="00BE607E" w:rsidP="006A329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7 112,03 тыс. рублей – п</w:t>
      </w:r>
      <w:r w:rsidR="006A3299" w:rsidRPr="00586AEB">
        <w:rPr>
          <w:rFonts w:ascii="Times New Roman" w:hAnsi="Times New Roman"/>
          <w:sz w:val="26"/>
          <w:szCs w:val="26"/>
        </w:rPr>
        <w:t xml:space="preserve">роезд от ул. Сосновой к ЖК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6A3299" w:rsidRPr="00586AEB">
        <w:rPr>
          <w:rFonts w:ascii="Times New Roman" w:hAnsi="Times New Roman"/>
          <w:sz w:val="26"/>
          <w:szCs w:val="26"/>
        </w:rPr>
        <w:t>Марьина гора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6A3299" w:rsidRPr="00586AEB">
        <w:rPr>
          <w:rFonts w:ascii="Times New Roman" w:hAnsi="Times New Roman"/>
          <w:sz w:val="26"/>
          <w:szCs w:val="26"/>
        </w:rPr>
        <w:t xml:space="preserve"> в г.</w:t>
      </w:r>
      <w:r w:rsidR="00E215E5" w:rsidRPr="00586AEB">
        <w:rPr>
          <w:rFonts w:ascii="Times New Roman" w:hAnsi="Times New Roman"/>
          <w:sz w:val="26"/>
          <w:szCs w:val="26"/>
        </w:rPr>
        <w:t> </w:t>
      </w:r>
      <w:r w:rsidR="006A3299" w:rsidRPr="00586AEB">
        <w:rPr>
          <w:rFonts w:ascii="Times New Roman" w:hAnsi="Times New Roman"/>
          <w:sz w:val="26"/>
          <w:szCs w:val="26"/>
        </w:rPr>
        <w:t>Сургуте;</w:t>
      </w:r>
    </w:p>
    <w:p w:rsidR="006A3299" w:rsidRPr="00586AEB" w:rsidRDefault="00BE607E" w:rsidP="006A329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12 227,97 тыс. рублей – д</w:t>
      </w:r>
      <w:r w:rsidR="006A3299" w:rsidRPr="00586AEB">
        <w:rPr>
          <w:rFonts w:ascii="Times New Roman" w:hAnsi="Times New Roman"/>
          <w:sz w:val="26"/>
          <w:szCs w:val="26"/>
        </w:rPr>
        <w:t>орога с инженерными сетями ул. Усольцева на участке от ул. Есенина до ул. Шидловского в г. Сургуте;</w:t>
      </w:r>
    </w:p>
    <w:p w:rsidR="006A3299" w:rsidRPr="00586AEB" w:rsidRDefault="001F4A36" w:rsidP="001F4A36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4 162,60</w:t>
      </w:r>
      <w:r w:rsidR="006A3299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а</w:t>
      </w:r>
      <w:r w:rsidRPr="00586AEB">
        <w:rPr>
          <w:rFonts w:ascii="Times New Roman" w:hAnsi="Times New Roman"/>
          <w:sz w:val="26"/>
          <w:szCs w:val="26"/>
        </w:rPr>
        <w:t>втомобильная дорога по ул. Мостостроительная (в</w:t>
      </w:r>
      <w:r w:rsidR="00E215E5" w:rsidRPr="00586AEB">
        <w:rPr>
          <w:rFonts w:ascii="Times New Roman" w:hAnsi="Times New Roman"/>
          <w:sz w:val="26"/>
          <w:szCs w:val="26"/>
        </w:rPr>
        <w:t> </w:t>
      </w:r>
      <w:proofErr w:type="spellStart"/>
      <w:r w:rsidRPr="00586AEB">
        <w:rPr>
          <w:rFonts w:ascii="Times New Roman" w:hAnsi="Times New Roman"/>
          <w:sz w:val="26"/>
          <w:szCs w:val="26"/>
        </w:rPr>
        <w:t>кад</w:t>
      </w:r>
      <w:proofErr w:type="spellEnd"/>
      <w:r w:rsidRPr="00586AEB">
        <w:rPr>
          <w:rFonts w:ascii="Times New Roman" w:hAnsi="Times New Roman"/>
          <w:sz w:val="26"/>
          <w:szCs w:val="26"/>
        </w:rPr>
        <w:t>. квартале №</w:t>
      </w:r>
      <w:r w:rsidR="00E639F1" w:rsidRPr="00586AEB">
        <w:rPr>
          <w:rFonts w:ascii="Times New Roman" w:hAnsi="Times New Roman"/>
          <w:sz w:val="26"/>
          <w:szCs w:val="26"/>
        </w:rPr>
        <w:t> </w:t>
      </w:r>
      <w:r w:rsidRPr="00586AEB">
        <w:rPr>
          <w:rFonts w:ascii="Times New Roman" w:hAnsi="Times New Roman"/>
          <w:sz w:val="26"/>
          <w:szCs w:val="26"/>
        </w:rPr>
        <w:t>86:10:0101240) в г. Сургуте</w:t>
      </w:r>
      <w:r w:rsidR="006A3299" w:rsidRPr="00586AEB">
        <w:rPr>
          <w:rFonts w:ascii="Times New Roman" w:hAnsi="Times New Roman"/>
          <w:sz w:val="26"/>
          <w:szCs w:val="26"/>
        </w:rPr>
        <w:t>;</w:t>
      </w:r>
    </w:p>
    <w:p w:rsidR="006A3299" w:rsidRPr="00586AEB" w:rsidRDefault="004F6B46" w:rsidP="004F6B46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51,78</w:t>
      </w:r>
      <w:r w:rsidR="006A3299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 xml:space="preserve">лица 3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З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на участке от Тюменского тракта до улицы 4</w:t>
      </w:r>
      <w:r w:rsidR="00BE607E" w:rsidRPr="00586AEB">
        <w:rPr>
          <w:rFonts w:ascii="Times New Roman" w:hAnsi="Times New Roman"/>
          <w:sz w:val="26"/>
          <w:szCs w:val="26"/>
        </w:rPr>
        <w:t> 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З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в г. Сургуте</w:t>
      </w:r>
      <w:r w:rsidR="006A3299" w:rsidRPr="00586AEB">
        <w:rPr>
          <w:rFonts w:ascii="Times New Roman" w:hAnsi="Times New Roman"/>
          <w:sz w:val="26"/>
          <w:szCs w:val="26"/>
        </w:rPr>
        <w:t>;</w:t>
      </w:r>
    </w:p>
    <w:p w:rsidR="006A3299" w:rsidRPr="00586AEB" w:rsidRDefault="0080615C" w:rsidP="0080615C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250 425,30</w:t>
      </w:r>
      <w:r w:rsidR="006A3299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в</w:t>
      </w:r>
      <w:r w:rsidRPr="00586AEB">
        <w:rPr>
          <w:rFonts w:ascii="Times New Roman" w:hAnsi="Times New Roman"/>
          <w:sz w:val="26"/>
          <w:szCs w:val="26"/>
        </w:rPr>
        <w:t xml:space="preserve">нутриквартальные сети электроснабжения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6A3299" w:rsidRPr="00586AEB">
        <w:rPr>
          <w:rFonts w:ascii="Times New Roman" w:hAnsi="Times New Roman"/>
          <w:sz w:val="26"/>
          <w:szCs w:val="26"/>
        </w:rPr>
        <w:t>;</w:t>
      </w:r>
    </w:p>
    <w:p w:rsidR="001F4A36" w:rsidRPr="00586AEB" w:rsidRDefault="0080615C" w:rsidP="0080615C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lastRenderedPageBreak/>
        <w:t>10,93</w:t>
      </w:r>
      <w:r w:rsidR="001F4A3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>лица Тюменская от ул. Сосновой до ул. Монтажников в г.</w:t>
      </w:r>
      <w:r w:rsidR="00BE607E" w:rsidRPr="00586AEB">
        <w:rPr>
          <w:rFonts w:ascii="Times New Roman" w:hAnsi="Times New Roman"/>
          <w:sz w:val="26"/>
          <w:szCs w:val="26"/>
        </w:rPr>
        <w:t> </w:t>
      </w:r>
      <w:r w:rsidRPr="00586AEB">
        <w:rPr>
          <w:rFonts w:ascii="Times New Roman" w:hAnsi="Times New Roman"/>
          <w:sz w:val="26"/>
          <w:szCs w:val="26"/>
        </w:rPr>
        <w:t>Сургуте</w:t>
      </w:r>
      <w:r w:rsidR="001F4A36" w:rsidRPr="00586AEB">
        <w:rPr>
          <w:rFonts w:ascii="Times New Roman" w:hAnsi="Times New Roman"/>
          <w:sz w:val="26"/>
          <w:szCs w:val="26"/>
        </w:rPr>
        <w:t>;</w:t>
      </w:r>
    </w:p>
    <w:p w:rsidR="001F4A36" w:rsidRPr="00586AEB" w:rsidRDefault="0055193E" w:rsidP="0055193E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99 734,08</w:t>
      </w:r>
      <w:r w:rsidR="001F4A3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с</w:t>
      </w:r>
      <w:r w:rsidRPr="00586AEB">
        <w:rPr>
          <w:rFonts w:ascii="Times New Roman" w:hAnsi="Times New Roman"/>
          <w:sz w:val="26"/>
          <w:szCs w:val="26"/>
        </w:rPr>
        <w:t xml:space="preserve">ети газоснабжения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1F4A36" w:rsidRPr="00586AEB">
        <w:rPr>
          <w:rFonts w:ascii="Times New Roman" w:hAnsi="Times New Roman"/>
          <w:sz w:val="26"/>
          <w:szCs w:val="26"/>
        </w:rPr>
        <w:t>;</w:t>
      </w:r>
    </w:p>
    <w:p w:rsidR="0080615C" w:rsidRPr="00586AEB" w:rsidRDefault="00141C69" w:rsidP="00141C6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20 414,51</w:t>
      </w:r>
      <w:r w:rsidR="0080615C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п</w:t>
      </w:r>
      <w:r w:rsidRPr="00586AEB">
        <w:rPr>
          <w:rFonts w:ascii="Times New Roman" w:hAnsi="Times New Roman"/>
          <w:sz w:val="26"/>
          <w:szCs w:val="26"/>
        </w:rPr>
        <w:t xml:space="preserve">роезд </w:t>
      </w:r>
      <w:proofErr w:type="spellStart"/>
      <w:r w:rsidRPr="00586AEB">
        <w:rPr>
          <w:rFonts w:ascii="Times New Roman" w:hAnsi="Times New Roman"/>
          <w:sz w:val="26"/>
          <w:szCs w:val="26"/>
        </w:rPr>
        <w:t>Мунарева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на участке от пр. Комсомольский до ул. </w:t>
      </w:r>
      <w:proofErr w:type="spellStart"/>
      <w:r w:rsidRPr="00586AEB">
        <w:rPr>
          <w:rFonts w:ascii="Times New Roman" w:hAnsi="Times New Roman"/>
          <w:sz w:val="26"/>
          <w:szCs w:val="26"/>
        </w:rPr>
        <w:t>Мелик-Карамова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в г. Сургуте</w:t>
      </w:r>
      <w:r w:rsidR="0080615C" w:rsidRPr="00586AEB">
        <w:rPr>
          <w:rFonts w:ascii="Times New Roman" w:hAnsi="Times New Roman"/>
          <w:sz w:val="26"/>
          <w:szCs w:val="26"/>
        </w:rPr>
        <w:t>;</w:t>
      </w:r>
    </w:p>
    <w:p w:rsidR="0080615C" w:rsidRPr="00586AEB" w:rsidRDefault="008A46A9" w:rsidP="008A46A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421 853,48</w:t>
      </w:r>
      <w:r w:rsidR="0080615C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>часток набережной протоки Кривуля в г.</w:t>
      </w:r>
      <w:r w:rsidR="00BE607E" w:rsidRPr="00586AEB">
        <w:rPr>
          <w:rFonts w:ascii="Times New Roman" w:hAnsi="Times New Roman"/>
          <w:sz w:val="26"/>
          <w:szCs w:val="26"/>
        </w:rPr>
        <w:t> </w:t>
      </w:r>
      <w:r w:rsidRPr="00586AEB">
        <w:rPr>
          <w:rFonts w:ascii="Times New Roman" w:hAnsi="Times New Roman"/>
          <w:sz w:val="26"/>
          <w:szCs w:val="26"/>
        </w:rPr>
        <w:t>Сургуте</w:t>
      </w:r>
      <w:r w:rsidR="0080615C" w:rsidRPr="00586AEB">
        <w:rPr>
          <w:rFonts w:ascii="Times New Roman" w:hAnsi="Times New Roman"/>
          <w:sz w:val="26"/>
          <w:szCs w:val="26"/>
        </w:rPr>
        <w:t>;</w:t>
      </w:r>
    </w:p>
    <w:p w:rsidR="0080615C" w:rsidRPr="00586AEB" w:rsidRDefault="0080615C" w:rsidP="00565BA4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5</w:t>
      </w:r>
      <w:r w:rsidR="00565BA4" w:rsidRPr="00586AEB">
        <w:rPr>
          <w:rFonts w:ascii="Times New Roman" w:hAnsi="Times New Roman"/>
          <w:sz w:val="26"/>
          <w:szCs w:val="26"/>
        </w:rPr>
        <w:t>1</w:t>
      </w:r>
      <w:r w:rsidRPr="00586AEB">
        <w:rPr>
          <w:rFonts w:ascii="Times New Roman" w:hAnsi="Times New Roman"/>
          <w:sz w:val="26"/>
          <w:szCs w:val="26"/>
        </w:rPr>
        <w:t>,</w:t>
      </w:r>
      <w:r w:rsidR="00565BA4" w:rsidRPr="00586AEB">
        <w:rPr>
          <w:rFonts w:ascii="Times New Roman" w:hAnsi="Times New Roman"/>
          <w:sz w:val="26"/>
          <w:szCs w:val="26"/>
        </w:rPr>
        <w:t>7</w:t>
      </w:r>
      <w:r w:rsidRPr="00586AEB">
        <w:rPr>
          <w:rFonts w:ascii="Times New Roman" w:hAnsi="Times New Roman"/>
          <w:sz w:val="26"/>
          <w:szCs w:val="26"/>
        </w:rPr>
        <w:t xml:space="preserve">8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в</w:t>
      </w:r>
      <w:r w:rsidR="00565BA4" w:rsidRPr="00586AEB">
        <w:rPr>
          <w:rFonts w:ascii="Times New Roman" w:hAnsi="Times New Roman"/>
          <w:sz w:val="26"/>
          <w:szCs w:val="26"/>
        </w:rPr>
        <w:t xml:space="preserve">нутриквартальный проезд с устройством открытой автостоянки в </w:t>
      </w:r>
      <w:proofErr w:type="spellStart"/>
      <w:r w:rsidR="00565BA4" w:rsidRPr="00586AEB">
        <w:rPr>
          <w:rFonts w:ascii="Times New Roman" w:hAnsi="Times New Roman"/>
          <w:sz w:val="26"/>
          <w:szCs w:val="26"/>
        </w:rPr>
        <w:t>мкр</w:t>
      </w:r>
      <w:proofErr w:type="spellEnd"/>
      <w:r w:rsidR="00565BA4" w:rsidRPr="00586AEB">
        <w:rPr>
          <w:rFonts w:ascii="Times New Roman" w:hAnsi="Times New Roman"/>
          <w:sz w:val="26"/>
          <w:szCs w:val="26"/>
        </w:rPr>
        <w:t>. 37 г. Сургута</w:t>
      </w:r>
      <w:r w:rsidRPr="00586AEB">
        <w:rPr>
          <w:rFonts w:ascii="Times New Roman" w:hAnsi="Times New Roman"/>
          <w:sz w:val="26"/>
          <w:szCs w:val="26"/>
        </w:rPr>
        <w:t>;</w:t>
      </w:r>
    </w:p>
    <w:p w:rsidR="0080615C" w:rsidRPr="00586AEB" w:rsidRDefault="00802F87" w:rsidP="00802F8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9 799,9</w:t>
      </w:r>
      <w:r w:rsidR="00D55BF4" w:rsidRPr="00586AEB">
        <w:rPr>
          <w:rFonts w:ascii="Times New Roman" w:hAnsi="Times New Roman"/>
          <w:sz w:val="26"/>
          <w:szCs w:val="26"/>
        </w:rPr>
        <w:t>3</w:t>
      </w:r>
      <w:r w:rsidR="0080615C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к</w:t>
      </w:r>
      <w:r w:rsidRPr="00586AEB">
        <w:rPr>
          <w:rFonts w:ascii="Times New Roman" w:hAnsi="Times New Roman"/>
          <w:sz w:val="26"/>
          <w:szCs w:val="26"/>
        </w:rPr>
        <w:t xml:space="preserve">абельная линия 10 </w:t>
      </w:r>
      <w:proofErr w:type="spellStart"/>
      <w:r w:rsidRPr="00586AEB">
        <w:rPr>
          <w:rFonts w:ascii="Times New Roman" w:hAnsi="Times New Roman"/>
          <w:sz w:val="26"/>
          <w:szCs w:val="26"/>
        </w:rPr>
        <w:t>кВ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от ТП-25 до ТП-26 в 31 </w:t>
      </w:r>
      <w:proofErr w:type="spellStart"/>
      <w:r w:rsidRPr="00586AEB">
        <w:rPr>
          <w:rFonts w:ascii="Times New Roman" w:hAnsi="Times New Roman"/>
          <w:sz w:val="26"/>
          <w:szCs w:val="26"/>
        </w:rPr>
        <w:t>мкр</w:t>
      </w:r>
      <w:proofErr w:type="spellEnd"/>
      <w:r w:rsidRPr="00586AEB">
        <w:rPr>
          <w:rFonts w:ascii="Times New Roman" w:hAnsi="Times New Roman"/>
          <w:sz w:val="26"/>
          <w:szCs w:val="26"/>
        </w:rPr>
        <w:t>. в г.</w:t>
      </w:r>
      <w:r w:rsidR="00BE607E" w:rsidRPr="00586AEB">
        <w:rPr>
          <w:rFonts w:ascii="Times New Roman" w:hAnsi="Times New Roman"/>
          <w:sz w:val="26"/>
          <w:szCs w:val="26"/>
        </w:rPr>
        <w:t> </w:t>
      </w:r>
      <w:r w:rsidRPr="00586AEB">
        <w:rPr>
          <w:rFonts w:ascii="Times New Roman" w:hAnsi="Times New Roman"/>
          <w:sz w:val="26"/>
          <w:szCs w:val="26"/>
        </w:rPr>
        <w:t>Сургуте</w:t>
      </w:r>
      <w:r w:rsidR="0080615C" w:rsidRPr="00586AEB">
        <w:rPr>
          <w:rFonts w:ascii="Times New Roman" w:hAnsi="Times New Roman"/>
          <w:sz w:val="26"/>
          <w:szCs w:val="26"/>
        </w:rPr>
        <w:t>;</w:t>
      </w:r>
    </w:p>
    <w:p w:rsidR="0080615C" w:rsidRPr="00586AEB" w:rsidRDefault="00802F87" w:rsidP="00802F8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10 006,40</w:t>
      </w:r>
      <w:r w:rsidR="0080615C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в</w:t>
      </w:r>
      <w:r w:rsidRPr="00586AEB">
        <w:rPr>
          <w:rFonts w:ascii="Times New Roman" w:hAnsi="Times New Roman"/>
          <w:sz w:val="26"/>
          <w:szCs w:val="26"/>
        </w:rPr>
        <w:t>одоснабжение поселка Юность в г. Сургуте</w:t>
      </w:r>
      <w:r w:rsidR="0080615C" w:rsidRPr="00586AEB">
        <w:rPr>
          <w:rFonts w:ascii="Times New Roman" w:hAnsi="Times New Roman"/>
          <w:sz w:val="26"/>
          <w:szCs w:val="26"/>
        </w:rPr>
        <w:t>;</w:t>
      </w:r>
    </w:p>
    <w:p w:rsidR="00565BA4" w:rsidRPr="00586AEB" w:rsidRDefault="00802F87" w:rsidP="00802F8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28</w:t>
      </w:r>
      <w:r w:rsidR="00565BA4" w:rsidRPr="00586AEB">
        <w:rPr>
          <w:rFonts w:ascii="Times New Roman" w:hAnsi="Times New Roman"/>
          <w:sz w:val="26"/>
          <w:szCs w:val="26"/>
        </w:rPr>
        <w:t>,</w:t>
      </w:r>
      <w:r w:rsidRPr="00586AEB">
        <w:rPr>
          <w:rFonts w:ascii="Times New Roman" w:hAnsi="Times New Roman"/>
          <w:sz w:val="26"/>
          <w:szCs w:val="26"/>
        </w:rPr>
        <w:t>94</w:t>
      </w:r>
      <w:r w:rsidR="00565BA4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д</w:t>
      </w:r>
      <w:r w:rsidRPr="00586AEB">
        <w:rPr>
          <w:rFonts w:ascii="Times New Roman" w:hAnsi="Times New Roman"/>
          <w:sz w:val="26"/>
          <w:szCs w:val="26"/>
        </w:rPr>
        <w:t xml:space="preserve">орога с инженерными сетями ул. Усольцева на участке от ул. </w:t>
      </w:r>
      <w:proofErr w:type="spellStart"/>
      <w:r w:rsidRPr="00586AEB">
        <w:rPr>
          <w:rFonts w:ascii="Times New Roman" w:hAnsi="Times New Roman"/>
          <w:sz w:val="26"/>
          <w:szCs w:val="26"/>
        </w:rPr>
        <w:t>Билецкого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до ул. </w:t>
      </w:r>
      <w:proofErr w:type="spellStart"/>
      <w:r w:rsidRPr="00586AEB">
        <w:rPr>
          <w:rFonts w:ascii="Times New Roman" w:hAnsi="Times New Roman"/>
          <w:sz w:val="26"/>
          <w:szCs w:val="26"/>
        </w:rPr>
        <w:t>Аэрофлотской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в г. Сургуте</w:t>
      </w:r>
      <w:r w:rsidR="00565BA4" w:rsidRPr="00586AEB">
        <w:rPr>
          <w:rFonts w:ascii="Times New Roman" w:hAnsi="Times New Roman"/>
          <w:sz w:val="26"/>
          <w:szCs w:val="26"/>
        </w:rPr>
        <w:t>;</w:t>
      </w:r>
    </w:p>
    <w:p w:rsidR="00565BA4" w:rsidRPr="00586AEB" w:rsidRDefault="005A5A58" w:rsidP="005A5A5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1 582,24</w:t>
      </w:r>
      <w:r w:rsidR="00565BA4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м</w:t>
      </w:r>
      <w:r w:rsidRPr="00586AEB">
        <w:rPr>
          <w:rFonts w:ascii="Times New Roman" w:hAnsi="Times New Roman"/>
          <w:sz w:val="26"/>
          <w:szCs w:val="26"/>
        </w:rPr>
        <w:t xml:space="preserve">агистральный водовод по ул. </w:t>
      </w:r>
      <w:proofErr w:type="spellStart"/>
      <w:r w:rsidRPr="00586AEB">
        <w:rPr>
          <w:rFonts w:ascii="Times New Roman" w:hAnsi="Times New Roman"/>
          <w:sz w:val="26"/>
          <w:szCs w:val="26"/>
        </w:rPr>
        <w:t>Мелик-Карамова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от проезда Тихий до ул. Энергетиков в г. Сургуте</w:t>
      </w:r>
      <w:r w:rsidR="00565BA4" w:rsidRPr="00586AEB">
        <w:rPr>
          <w:rFonts w:ascii="Times New Roman" w:hAnsi="Times New Roman"/>
          <w:sz w:val="26"/>
          <w:szCs w:val="26"/>
        </w:rPr>
        <w:t>;</w:t>
      </w:r>
    </w:p>
    <w:p w:rsidR="00565BA4" w:rsidRPr="00586AEB" w:rsidRDefault="005A5A58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2 900,00</w:t>
      </w:r>
      <w:r w:rsidR="00565BA4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з</w:t>
      </w:r>
      <w:r w:rsidRPr="00586AEB">
        <w:rPr>
          <w:rFonts w:ascii="Times New Roman" w:hAnsi="Times New Roman"/>
          <w:sz w:val="26"/>
          <w:szCs w:val="26"/>
        </w:rPr>
        <w:t xml:space="preserve">агородный специализированный (профильный) военно-спортивный лагерь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proofErr w:type="spellStart"/>
      <w:r w:rsidRPr="00586AEB">
        <w:rPr>
          <w:rFonts w:ascii="Times New Roman" w:hAnsi="Times New Roman"/>
          <w:sz w:val="26"/>
          <w:szCs w:val="26"/>
        </w:rPr>
        <w:t>Барсова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гора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на базе центра военно-прикладных видов спорта муниципального бюджетного учреждения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 xml:space="preserve">Центр специальной подготовки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Сибирский легион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, город Сургут</w:t>
      </w:r>
      <w:r w:rsidR="00565BA4" w:rsidRPr="00586AEB">
        <w:rPr>
          <w:rFonts w:ascii="Times New Roman" w:hAnsi="Times New Roman"/>
          <w:sz w:val="26"/>
          <w:szCs w:val="26"/>
        </w:rPr>
        <w:t>;</w:t>
      </w:r>
    </w:p>
    <w:p w:rsidR="00565BA4" w:rsidRPr="00586AEB" w:rsidRDefault="005A5A58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2 600,00</w:t>
      </w:r>
      <w:r w:rsidR="00565BA4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з</w:t>
      </w:r>
      <w:r w:rsidRPr="00586AEB">
        <w:rPr>
          <w:rFonts w:ascii="Times New Roman" w:hAnsi="Times New Roman"/>
          <w:sz w:val="26"/>
          <w:szCs w:val="26"/>
        </w:rPr>
        <w:t xml:space="preserve">агородный специализированный (профильный) спортивно-оздоровительный лагерь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Олимпия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на базе муниципального бюджетного учреждения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Олимпия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, город Сургут</w:t>
      </w:r>
      <w:r w:rsidR="00565BA4" w:rsidRPr="00586AEB">
        <w:rPr>
          <w:rFonts w:ascii="Times New Roman" w:hAnsi="Times New Roman"/>
          <w:sz w:val="26"/>
          <w:szCs w:val="26"/>
        </w:rPr>
        <w:t>;</w:t>
      </w:r>
    </w:p>
    <w:p w:rsidR="00802F87" w:rsidRPr="00586AEB" w:rsidRDefault="005A5A58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3 205,58</w:t>
      </w:r>
      <w:r w:rsidR="00802F87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в</w:t>
      </w:r>
      <w:r w:rsidRPr="00586AEB">
        <w:rPr>
          <w:rFonts w:ascii="Times New Roman" w:hAnsi="Times New Roman"/>
          <w:sz w:val="26"/>
          <w:szCs w:val="26"/>
        </w:rPr>
        <w:t>строенное нежилое здание, расположенное на 1, 2, 3 этаже 3-х этажного нежилого здания. Музейный</w:t>
      </w:r>
      <w:r w:rsidR="00BE607E" w:rsidRPr="00586AEB">
        <w:rPr>
          <w:rFonts w:ascii="Times New Roman" w:hAnsi="Times New Roman"/>
          <w:sz w:val="26"/>
          <w:szCs w:val="26"/>
        </w:rPr>
        <w:t xml:space="preserve"> центр, расположенный по адресу</w:t>
      </w:r>
      <w:r w:rsidRPr="00586AEB">
        <w:rPr>
          <w:rFonts w:ascii="Times New Roman" w:hAnsi="Times New Roman"/>
          <w:sz w:val="26"/>
          <w:szCs w:val="26"/>
        </w:rPr>
        <w:t>: ул.</w:t>
      </w:r>
      <w:r w:rsidR="00BE607E" w:rsidRPr="00586AEB">
        <w:rPr>
          <w:rFonts w:ascii="Times New Roman" w:hAnsi="Times New Roman"/>
          <w:sz w:val="26"/>
          <w:szCs w:val="26"/>
        </w:rPr>
        <w:t> </w:t>
      </w:r>
      <w:r w:rsidRPr="00586AEB">
        <w:rPr>
          <w:rFonts w:ascii="Times New Roman" w:hAnsi="Times New Roman"/>
          <w:sz w:val="26"/>
          <w:szCs w:val="26"/>
        </w:rPr>
        <w:t xml:space="preserve">30 лет Победы, 21/2 в г. Сургуте. Реконструкция входной группы. (МБУК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Сургутский краеведческий музей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)</w:t>
      </w:r>
      <w:r w:rsidR="00802F87" w:rsidRPr="00586AEB">
        <w:rPr>
          <w:rFonts w:ascii="Times New Roman" w:hAnsi="Times New Roman"/>
          <w:sz w:val="26"/>
          <w:szCs w:val="26"/>
        </w:rPr>
        <w:t>;</w:t>
      </w:r>
    </w:p>
    <w:p w:rsidR="00802F87" w:rsidRPr="00586AEB" w:rsidRDefault="005A5A58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4 947,46</w:t>
      </w:r>
      <w:r w:rsidR="00802F87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н</w:t>
      </w:r>
      <w:r w:rsidRPr="00586AEB">
        <w:rPr>
          <w:rFonts w:ascii="Times New Roman" w:hAnsi="Times New Roman"/>
          <w:sz w:val="26"/>
          <w:szCs w:val="26"/>
        </w:rPr>
        <w:t>ежилое здание, расположенное по адресу: ул. 50 лет ВЛКСМ, д.</w:t>
      </w:r>
      <w:r w:rsidR="00BE607E" w:rsidRPr="00586AEB">
        <w:rPr>
          <w:rFonts w:ascii="Times New Roman" w:hAnsi="Times New Roman"/>
          <w:sz w:val="26"/>
          <w:szCs w:val="26"/>
        </w:rPr>
        <w:t> </w:t>
      </w:r>
      <w:r w:rsidRPr="00586AEB">
        <w:rPr>
          <w:rFonts w:ascii="Times New Roman" w:hAnsi="Times New Roman"/>
          <w:sz w:val="26"/>
          <w:szCs w:val="26"/>
        </w:rPr>
        <w:t xml:space="preserve">1А в г. Сургуте (МБУ ДО СШ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Аверс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). Реконструкция</w:t>
      </w:r>
      <w:r w:rsidR="00802F87" w:rsidRPr="00586AEB">
        <w:rPr>
          <w:rFonts w:ascii="Times New Roman" w:hAnsi="Times New Roman"/>
          <w:sz w:val="26"/>
          <w:szCs w:val="26"/>
        </w:rPr>
        <w:t>;</w:t>
      </w:r>
    </w:p>
    <w:p w:rsidR="00802F87" w:rsidRPr="00586AEB" w:rsidRDefault="005A5A58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8 685,12</w:t>
      </w:r>
      <w:r w:rsidR="00802F87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а</w:t>
      </w:r>
      <w:r w:rsidRPr="00586AEB">
        <w:rPr>
          <w:rFonts w:ascii="Times New Roman" w:hAnsi="Times New Roman"/>
          <w:sz w:val="26"/>
          <w:szCs w:val="26"/>
        </w:rPr>
        <w:t>втомобильная дорога по ул. Набережная Ивана Кайдалова от пр. Пролетарский до пр. Комсомольский в г. Сургуте</w:t>
      </w:r>
      <w:r w:rsidR="00802F87" w:rsidRPr="00586AEB">
        <w:rPr>
          <w:rFonts w:ascii="Times New Roman" w:hAnsi="Times New Roman"/>
          <w:sz w:val="26"/>
          <w:szCs w:val="26"/>
        </w:rPr>
        <w:t>;</w:t>
      </w:r>
    </w:p>
    <w:p w:rsidR="005A5A58" w:rsidRPr="00586AEB" w:rsidRDefault="00BE607E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5 669,67 тыс. рублей – с</w:t>
      </w:r>
      <w:r w:rsidR="005A5A58" w:rsidRPr="00586AEB">
        <w:rPr>
          <w:rFonts w:ascii="Times New Roman" w:hAnsi="Times New Roman"/>
          <w:sz w:val="26"/>
          <w:szCs w:val="26"/>
        </w:rPr>
        <w:t xml:space="preserve">ети </w:t>
      </w:r>
      <w:proofErr w:type="spellStart"/>
      <w:r w:rsidR="005A5A58" w:rsidRPr="00586AEB">
        <w:rPr>
          <w:rFonts w:ascii="Times New Roman" w:hAnsi="Times New Roman"/>
          <w:sz w:val="26"/>
          <w:szCs w:val="26"/>
        </w:rPr>
        <w:t>тепловодоснабжения</w:t>
      </w:r>
      <w:proofErr w:type="spellEnd"/>
      <w:r w:rsidR="005A5A58" w:rsidRPr="00586AEB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="005A5A58" w:rsidRPr="00586AEB">
        <w:rPr>
          <w:rFonts w:ascii="Times New Roman" w:hAnsi="Times New Roman"/>
          <w:sz w:val="26"/>
          <w:szCs w:val="26"/>
        </w:rPr>
        <w:t>мкр</w:t>
      </w:r>
      <w:proofErr w:type="spellEnd"/>
      <w:r w:rsidR="005A5A58" w:rsidRPr="00586AEB">
        <w:rPr>
          <w:rFonts w:ascii="Times New Roman" w:hAnsi="Times New Roman"/>
          <w:sz w:val="26"/>
          <w:szCs w:val="26"/>
        </w:rPr>
        <w:t>. 31А в г. Сургуте;</w:t>
      </w:r>
    </w:p>
    <w:p w:rsidR="005A5A58" w:rsidRPr="00586AEB" w:rsidRDefault="005A5A58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4 668,00 тыс</w:t>
      </w:r>
      <w:r w:rsidR="00BE607E" w:rsidRPr="00586AEB">
        <w:rPr>
          <w:rFonts w:ascii="Times New Roman" w:hAnsi="Times New Roman"/>
          <w:sz w:val="26"/>
          <w:szCs w:val="26"/>
        </w:rPr>
        <w:t>. рублей – с</w:t>
      </w:r>
      <w:r w:rsidRPr="00586AEB">
        <w:rPr>
          <w:rFonts w:ascii="Times New Roman" w:hAnsi="Times New Roman"/>
          <w:sz w:val="26"/>
          <w:szCs w:val="26"/>
        </w:rPr>
        <w:t>ети ливневой канализации в квартале 23А в г. Сургуте;</w:t>
      </w:r>
    </w:p>
    <w:p w:rsidR="005A5A58" w:rsidRPr="00586AEB" w:rsidRDefault="005A5A58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 xml:space="preserve">281 421,65 тыс. рублей – </w:t>
      </w:r>
      <w:r w:rsidR="00BE607E" w:rsidRPr="00586AEB">
        <w:rPr>
          <w:rFonts w:ascii="Times New Roman" w:hAnsi="Times New Roman"/>
          <w:sz w:val="26"/>
          <w:szCs w:val="26"/>
        </w:rPr>
        <w:t>с</w:t>
      </w:r>
      <w:r w:rsidRPr="00586AEB">
        <w:rPr>
          <w:rFonts w:ascii="Times New Roman" w:hAnsi="Times New Roman"/>
          <w:sz w:val="26"/>
          <w:szCs w:val="26"/>
        </w:rPr>
        <w:t xml:space="preserve">ети водоотведения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;</w:t>
      </w:r>
    </w:p>
    <w:p w:rsidR="005A5A58" w:rsidRPr="00586AEB" w:rsidRDefault="00BE607E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37 605,86 тыс. рублей – с</w:t>
      </w:r>
      <w:r w:rsidR="005A5A58" w:rsidRPr="00586AEB">
        <w:rPr>
          <w:rFonts w:ascii="Times New Roman" w:hAnsi="Times New Roman"/>
          <w:sz w:val="26"/>
          <w:szCs w:val="26"/>
        </w:rPr>
        <w:t>ети ливневой канализации с локально-очистными сооружениями в Восточном районе в г. Сургуте;</w:t>
      </w:r>
    </w:p>
    <w:p w:rsidR="005A5A58" w:rsidRPr="00586AEB" w:rsidRDefault="00BE607E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43 264,13 тыс. рублей – с</w:t>
      </w:r>
      <w:r w:rsidR="005A5A58" w:rsidRPr="00586AEB">
        <w:rPr>
          <w:rFonts w:ascii="Times New Roman" w:hAnsi="Times New Roman"/>
          <w:sz w:val="26"/>
          <w:szCs w:val="26"/>
        </w:rPr>
        <w:t>ети ливневой канализации с локально-очистными сооружениями для Западного и Центрального районов в г. Сургуте;</w:t>
      </w:r>
    </w:p>
    <w:p w:rsidR="005A5A58" w:rsidRPr="00586AEB" w:rsidRDefault="00BE607E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1 434,86 тыс. рублей – у</w:t>
      </w:r>
      <w:r w:rsidR="005A5A58" w:rsidRPr="00586AEB">
        <w:rPr>
          <w:rFonts w:ascii="Times New Roman" w:hAnsi="Times New Roman"/>
          <w:sz w:val="26"/>
          <w:szCs w:val="26"/>
        </w:rPr>
        <w:t xml:space="preserve">часток магистрального водовода от ул. 33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5A5A58" w:rsidRPr="00586AEB">
        <w:rPr>
          <w:rFonts w:ascii="Times New Roman" w:hAnsi="Times New Roman"/>
          <w:sz w:val="26"/>
          <w:szCs w:val="26"/>
        </w:rPr>
        <w:t>З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5A5A58" w:rsidRPr="00586AEB">
        <w:rPr>
          <w:rFonts w:ascii="Times New Roman" w:hAnsi="Times New Roman"/>
          <w:sz w:val="26"/>
          <w:szCs w:val="26"/>
        </w:rPr>
        <w:t xml:space="preserve"> до ул.</w:t>
      </w:r>
      <w:r w:rsidRPr="00586AEB">
        <w:rPr>
          <w:rFonts w:ascii="Times New Roman" w:hAnsi="Times New Roman"/>
          <w:sz w:val="26"/>
          <w:szCs w:val="26"/>
        </w:rPr>
        <w:t> </w:t>
      </w:r>
      <w:r w:rsidR="005A5A58" w:rsidRPr="00586AEB">
        <w:rPr>
          <w:rFonts w:ascii="Times New Roman" w:hAnsi="Times New Roman"/>
          <w:sz w:val="26"/>
          <w:szCs w:val="26"/>
        </w:rPr>
        <w:t xml:space="preserve">44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5A5A58" w:rsidRPr="00586AEB">
        <w:rPr>
          <w:rFonts w:ascii="Times New Roman" w:hAnsi="Times New Roman"/>
          <w:sz w:val="26"/>
          <w:szCs w:val="26"/>
        </w:rPr>
        <w:t>З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5A5A58" w:rsidRPr="00586AEB">
        <w:rPr>
          <w:rFonts w:ascii="Times New Roman" w:hAnsi="Times New Roman"/>
          <w:sz w:val="26"/>
          <w:szCs w:val="26"/>
        </w:rPr>
        <w:t>;</w:t>
      </w:r>
    </w:p>
    <w:p w:rsidR="005A5A58" w:rsidRPr="00586AEB" w:rsidRDefault="00CC13DD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8 536,31</w:t>
      </w:r>
      <w:r w:rsidR="005A5A58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 xml:space="preserve">лица 33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З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на участке от ул. Александра Усольцева до ул. Крылова в г. Сургуте</w:t>
      </w:r>
      <w:r w:rsidR="005A5A58" w:rsidRPr="00586AEB">
        <w:rPr>
          <w:rFonts w:ascii="Times New Roman" w:hAnsi="Times New Roman"/>
          <w:sz w:val="26"/>
          <w:szCs w:val="26"/>
        </w:rPr>
        <w:t>;</w:t>
      </w:r>
    </w:p>
    <w:p w:rsidR="005A5A58" w:rsidRPr="00586AEB" w:rsidRDefault="00CC13DD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5 000,00</w:t>
      </w:r>
      <w:r w:rsidR="005A5A58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п</w:t>
      </w:r>
      <w:r w:rsidRPr="00586AEB">
        <w:rPr>
          <w:rFonts w:ascii="Times New Roman" w:hAnsi="Times New Roman"/>
          <w:sz w:val="26"/>
          <w:szCs w:val="26"/>
        </w:rPr>
        <w:t xml:space="preserve">одъездные пути к СОШ в </w:t>
      </w:r>
      <w:proofErr w:type="spellStart"/>
      <w:r w:rsidRPr="00586AEB">
        <w:rPr>
          <w:rFonts w:ascii="Times New Roman" w:hAnsi="Times New Roman"/>
          <w:sz w:val="26"/>
          <w:szCs w:val="26"/>
        </w:rPr>
        <w:t>мкр</w:t>
      </w:r>
      <w:proofErr w:type="spellEnd"/>
      <w:r w:rsidRPr="00586AEB">
        <w:rPr>
          <w:rFonts w:ascii="Times New Roman" w:hAnsi="Times New Roman"/>
          <w:sz w:val="26"/>
          <w:szCs w:val="26"/>
        </w:rPr>
        <w:t>. 5А г. Сургута</w:t>
      </w:r>
      <w:r w:rsidR="005A5A58" w:rsidRPr="00586AEB">
        <w:rPr>
          <w:rFonts w:ascii="Times New Roman" w:hAnsi="Times New Roman"/>
          <w:sz w:val="26"/>
          <w:szCs w:val="26"/>
        </w:rPr>
        <w:t>;</w:t>
      </w:r>
    </w:p>
    <w:p w:rsidR="005A5A58" w:rsidRPr="00586AEB" w:rsidRDefault="00AD782B" w:rsidP="004F580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4</w:t>
      </w:r>
      <w:r w:rsidR="005A5A58" w:rsidRPr="00586AEB">
        <w:rPr>
          <w:rFonts w:ascii="Times New Roman" w:hAnsi="Times New Roman"/>
          <w:sz w:val="26"/>
          <w:szCs w:val="26"/>
        </w:rPr>
        <w:t>0,4</w:t>
      </w:r>
      <w:r w:rsidRPr="00586AEB">
        <w:rPr>
          <w:rFonts w:ascii="Times New Roman" w:hAnsi="Times New Roman"/>
          <w:sz w:val="26"/>
          <w:szCs w:val="26"/>
        </w:rPr>
        <w:t>3</w:t>
      </w:r>
      <w:r w:rsidR="005A5A58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п</w:t>
      </w:r>
      <w:r w:rsidRPr="00586AEB">
        <w:rPr>
          <w:rFonts w:ascii="Times New Roman" w:hAnsi="Times New Roman"/>
          <w:sz w:val="26"/>
          <w:szCs w:val="26"/>
        </w:rPr>
        <w:t xml:space="preserve">одъездные пути и инженерные сети к средней общеобразовательной школе в микрорайоне 20А г. Сургута (Общеобразовательная организация с универсальной </w:t>
      </w:r>
      <w:proofErr w:type="spellStart"/>
      <w:r w:rsidRPr="00586AEB">
        <w:rPr>
          <w:rFonts w:ascii="Times New Roman" w:hAnsi="Times New Roman"/>
          <w:sz w:val="26"/>
          <w:szCs w:val="26"/>
        </w:rPr>
        <w:t>безбарьерной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средой)</w:t>
      </w:r>
      <w:r w:rsidR="005A5A58" w:rsidRPr="00586AEB">
        <w:rPr>
          <w:rFonts w:ascii="Times New Roman" w:hAnsi="Times New Roman"/>
          <w:sz w:val="26"/>
          <w:szCs w:val="26"/>
        </w:rPr>
        <w:t>;</w:t>
      </w:r>
    </w:p>
    <w:p w:rsidR="00AC31C8" w:rsidRPr="00586AEB" w:rsidRDefault="00AD782B" w:rsidP="00CD6EFB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586AEB">
        <w:rPr>
          <w:rFonts w:ascii="Times New Roman" w:hAnsi="Times New Roman"/>
          <w:sz w:val="26"/>
          <w:szCs w:val="26"/>
        </w:rPr>
        <w:t>8 458,47</w:t>
      </w:r>
      <w:r w:rsidR="005A5A58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BE607E" w:rsidRPr="00586AEB">
        <w:rPr>
          <w:rFonts w:ascii="Times New Roman" w:hAnsi="Times New Roman"/>
          <w:sz w:val="26"/>
          <w:szCs w:val="26"/>
        </w:rPr>
        <w:t>в</w:t>
      </w:r>
      <w:r w:rsidRPr="00586AEB">
        <w:rPr>
          <w:rFonts w:ascii="Times New Roman" w:hAnsi="Times New Roman"/>
          <w:sz w:val="26"/>
          <w:szCs w:val="26"/>
        </w:rPr>
        <w:t>одоотведение поселка Юность в г. Сургуте</w:t>
      </w:r>
      <w:r w:rsidR="005A5A58" w:rsidRPr="00586AEB">
        <w:rPr>
          <w:rFonts w:ascii="Times New Roman" w:hAnsi="Times New Roman"/>
          <w:sz w:val="26"/>
          <w:szCs w:val="26"/>
        </w:rPr>
        <w:t>;</w:t>
      </w:r>
    </w:p>
    <w:p w:rsidR="006C4A02" w:rsidRPr="00586AEB" w:rsidRDefault="00A635A7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lastRenderedPageBreak/>
        <w:t xml:space="preserve"> </w:t>
      </w:r>
      <w:r w:rsidR="00D55BF4" w:rsidRPr="00586AEB">
        <w:rPr>
          <w:rFonts w:ascii="Times New Roman" w:hAnsi="Times New Roman"/>
          <w:sz w:val="26"/>
          <w:szCs w:val="26"/>
        </w:rPr>
        <w:t>81 483,70</w:t>
      </w:r>
      <w:r w:rsidR="00B32B95" w:rsidRPr="00586AEB">
        <w:rPr>
          <w:rFonts w:ascii="Times New Roman" w:hAnsi="Times New Roman"/>
          <w:sz w:val="26"/>
          <w:szCs w:val="26"/>
        </w:rPr>
        <w:t xml:space="preserve"> </w:t>
      </w:r>
      <w:r w:rsidR="00445E4E" w:rsidRPr="00586AEB">
        <w:rPr>
          <w:rFonts w:ascii="Times New Roman" w:hAnsi="Times New Roman"/>
          <w:sz w:val="26"/>
          <w:szCs w:val="26"/>
        </w:rPr>
        <w:t>тыс. рублей</w:t>
      </w:r>
      <w:r w:rsidR="00B32B95" w:rsidRPr="00586AEB">
        <w:rPr>
          <w:rFonts w:ascii="Times New Roman" w:hAnsi="Times New Roman"/>
          <w:sz w:val="26"/>
          <w:szCs w:val="26"/>
        </w:rPr>
        <w:t xml:space="preserve"> – экономия, обусловленная оплатой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B32B95" w:rsidRPr="00586AEB">
        <w:rPr>
          <w:rFonts w:ascii="Times New Roman" w:hAnsi="Times New Roman"/>
          <w:sz w:val="26"/>
          <w:szCs w:val="26"/>
        </w:rPr>
        <w:t>по факту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B32B95" w:rsidRPr="00586AEB">
        <w:rPr>
          <w:rFonts w:ascii="Times New Roman" w:hAnsi="Times New Roman"/>
          <w:sz w:val="26"/>
          <w:szCs w:val="26"/>
        </w:rPr>
        <w:t xml:space="preserve"> согласно актам выполненных работ</w:t>
      </w:r>
      <w:r w:rsidR="00DA1F44" w:rsidRPr="00586AEB">
        <w:rPr>
          <w:rFonts w:ascii="Times New Roman" w:hAnsi="Times New Roman"/>
          <w:sz w:val="26"/>
          <w:szCs w:val="26"/>
        </w:rPr>
        <w:t>, приемки-передачи</w:t>
      </w:r>
      <w:r w:rsidR="00B32B95" w:rsidRPr="00586AEB">
        <w:rPr>
          <w:rFonts w:ascii="Times New Roman" w:hAnsi="Times New Roman"/>
          <w:sz w:val="26"/>
          <w:szCs w:val="26"/>
        </w:rPr>
        <w:t>:</w:t>
      </w:r>
    </w:p>
    <w:p w:rsidR="00A15C38" w:rsidRPr="00586AEB" w:rsidRDefault="00C67B7A" w:rsidP="004F6B46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 xml:space="preserve"> </w:t>
      </w:r>
      <w:r w:rsidR="004F6B46" w:rsidRPr="00586AEB">
        <w:rPr>
          <w:rFonts w:ascii="Times New Roman" w:hAnsi="Times New Roman"/>
          <w:sz w:val="26"/>
          <w:szCs w:val="26"/>
        </w:rPr>
        <w:t>7 789,89</w:t>
      </w:r>
      <w:r w:rsidR="00A15C38" w:rsidRPr="00586AEB">
        <w:rPr>
          <w:rFonts w:ascii="Times New Roman" w:hAnsi="Times New Roman"/>
          <w:sz w:val="26"/>
          <w:szCs w:val="26"/>
        </w:rPr>
        <w:t xml:space="preserve"> </w:t>
      </w:r>
      <w:r w:rsidR="004F6B46" w:rsidRPr="00586AEB">
        <w:rPr>
          <w:rFonts w:ascii="Times New Roman" w:hAnsi="Times New Roman"/>
          <w:sz w:val="26"/>
          <w:szCs w:val="26"/>
        </w:rPr>
        <w:t xml:space="preserve">тыс. рублей </w:t>
      </w:r>
      <w:r w:rsidR="00A15C38" w:rsidRPr="00586AEB">
        <w:rPr>
          <w:rFonts w:ascii="Times New Roman" w:hAnsi="Times New Roman"/>
          <w:sz w:val="26"/>
          <w:szCs w:val="26"/>
        </w:rPr>
        <w:t>–</w:t>
      </w:r>
      <w:r w:rsidR="00BE607E" w:rsidRPr="00586AEB">
        <w:rPr>
          <w:rFonts w:ascii="Times New Roman" w:hAnsi="Times New Roman"/>
          <w:sz w:val="26"/>
          <w:szCs w:val="26"/>
        </w:rPr>
        <w:t xml:space="preserve"> м</w:t>
      </w:r>
      <w:r w:rsidR="004F6B46" w:rsidRPr="00586AEB">
        <w:rPr>
          <w:rFonts w:ascii="Times New Roman" w:hAnsi="Times New Roman"/>
          <w:sz w:val="26"/>
          <w:szCs w:val="26"/>
        </w:rPr>
        <w:t xml:space="preserve">агистральная дорога на участках: ул. 16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4F6B46" w:rsidRPr="00586AEB">
        <w:rPr>
          <w:rFonts w:ascii="Times New Roman" w:hAnsi="Times New Roman"/>
          <w:sz w:val="26"/>
          <w:szCs w:val="26"/>
        </w:rPr>
        <w:t>ЮР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 xml:space="preserve"> от ул.</w:t>
      </w:r>
      <w:r w:rsidR="00BE607E" w:rsidRPr="00586AEB">
        <w:rPr>
          <w:rFonts w:ascii="Times New Roman" w:hAnsi="Times New Roman"/>
          <w:sz w:val="26"/>
          <w:szCs w:val="26"/>
        </w:rPr>
        <w:t> </w:t>
      </w:r>
      <w:r w:rsidR="004F6B46" w:rsidRPr="00586AEB">
        <w:rPr>
          <w:rFonts w:ascii="Times New Roman" w:hAnsi="Times New Roman"/>
          <w:sz w:val="26"/>
          <w:szCs w:val="26"/>
        </w:rPr>
        <w:t>3</w:t>
      </w:r>
      <w:r w:rsidR="0011232F" w:rsidRPr="00586AEB">
        <w:rPr>
          <w:rFonts w:ascii="Times New Roman" w:hAnsi="Times New Roman"/>
          <w:sz w:val="26"/>
          <w:szCs w:val="26"/>
        </w:rPr>
        <w:t> 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4F6B46" w:rsidRPr="00586AEB">
        <w:rPr>
          <w:rFonts w:ascii="Times New Roman" w:hAnsi="Times New Roman"/>
          <w:sz w:val="26"/>
          <w:szCs w:val="26"/>
        </w:rPr>
        <w:t>ЮР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 xml:space="preserve"> до примыкания к ул. Никольская; ул. 3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4F6B46" w:rsidRPr="00586AEB">
        <w:rPr>
          <w:rFonts w:ascii="Times New Roman" w:hAnsi="Times New Roman"/>
          <w:sz w:val="26"/>
          <w:szCs w:val="26"/>
        </w:rPr>
        <w:t>ЮР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 xml:space="preserve"> от ул. 16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4F6B46" w:rsidRPr="00586AEB">
        <w:rPr>
          <w:rFonts w:ascii="Times New Roman" w:hAnsi="Times New Roman"/>
          <w:sz w:val="26"/>
          <w:szCs w:val="26"/>
        </w:rPr>
        <w:t>ЮР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 xml:space="preserve"> до 18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4F6B46" w:rsidRPr="00586AEB">
        <w:rPr>
          <w:rFonts w:ascii="Times New Roman" w:hAnsi="Times New Roman"/>
          <w:sz w:val="26"/>
          <w:szCs w:val="26"/>
        </w:rPr>
        <w:t>ЮР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 xml:space="preserve">; ул. 18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4F6B46" w:rsidRPr="00586AEB">
        <w:rPr>
          <w:rFonts w:ascii="Times New Roman" w:hAnsi="Times New Roman"/>
          <w:sz w:val="26"/>
          <w:szCs w:val="26"/>
        </w:rPr>
        <w:t>ЮР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 xml:space="preserve"> от 3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4F6B46" w:rsidRPr="00586AEB">
        <w:rPr>
          <w:rFonts w:ascii="Times New Roman" w:hAnsi="Times New Roman"/>
          <w:sz w:val="26"/>
          <w:szCs w:val="26"/>
        </w:rPr>
        <w:t>ЮР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 xml:space="preserve"> до примыкания к ул. Энгельса в г. Сургуте</w:t>
      </w:r>
      <w:r w:rsidR="00A15C38" w:rsidRPr="00586AEB">
        <w:rPr>
          <w:rFonts w:ascii="Times New Roman" w:hAnsi="Times New Roman"/>
          <w:sz w:val="26"/>
          <w:szCs w:val="26"/>
        </w:rPr>
        <w:t>;</w:t>
      </w:r>
    </w:p>
    <w:p w:rsidR="004F6B46" w:rsidRPr="00586AEB" w:rsidRDefault="0080615C" w:rsidP="0080615C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460</w:t>
      </w:r>
      <w:r w:rsidR="004F6B46" w:rsidRPr="00586AEB">
        <w:rPr>
          <w:rFonts w:ascii="Times New Roman" w:hAnsi="Times New Roman"/>
          <w:sz w:val="26"/>
          <w:szCs w:val="26"/>
        </w:rPr>
        <w:t>,</w:t>
      </w:r>
      <w:r w:rsidRPr="00586AEB">
        <w:rPr>
          <w:rFonts w:ascii="Times New Roman" w:hAnsi="Times New Roman"/>
          <w:sz w:val="26"/>
          <w:szCs w:val="26"/>
        </w:rPr>
        <w:t>65</w:t>
      </w:r>
      <w:r w:rsidR="004F6B4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в</w:t>
      </w:r>
      <w:r w:rsidRPr="00586AEB">
        <w:rPr>
          <w:rFonts w:ascii="Times New Roman" w:hAnsi="Times New Roman"/>
          <w:sz w:val="26"/>
          <w:szCs w:val="26"/>
        </w:rPr>
        <w:t xml:space="preserve">нутриквартальные сети электроснабжения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4F6B46" w:rsidRPr="00586AEB">
        <w:rPr>
          <w:rFonts w:ascii="Times New Roman" w:hAnsi="Times New Roman"/>
          <w:sz w:val="26"/>
          <w:szCs w:val="26"/>
        </w:rPr>
        <w:t>;</w:t>
      </w:r>
    </w:p>
    <w:p w:rsidR="004F6B46" w:rsidRPr="00586AEB" w:rsidRDefault="0080615C" w:rsidP="0080615C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1 913,52</w:t>
      </w:r>
      <w:r w:rsidR="004F6B4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>лица Тюменская от ул. Сосновой до ул. Монтажников в г.</w:t>
      </w:r>
      <w:r w:rsidR="0011232F" w:rsidRPr="00586AEB">
        <w:rPr>
          <w:rFonts w:ascii="Times New Roman" w:hAnsi="Times New Roman"/>
          <w:sz w:val="26"/>
          <w:szCs w:val="26"/>
        </w:rPr>
        <w:t xml:space="preserve"> </w:t>
      </w:r>
      <w:r w:rsidRPr="00586AEB">
        <w:rPr>
          <w:rFonts w:ascii="Times New Roman" w:hAnsi="Times New Roman"/>
          <w:sz w:val="26"/>
          <w:szCs w:val="26"/>
        </w:rPr>
        <w:t>Сургуте</w:t>
      </w:r>
      <w:r w:rsidR="004F6B46" w:rsidRPr="00586AEB">
        <w:rPr>
          <w:rFonts w:ascii="Times New Roman" w:hAnsi="Times New Roman"/>
          <w:sz w:val="26"/>
          <w:szCs w:val="26"/>
        </w:rPr>
        <w:t>;</w:t>
      </w:r>
    </w:p>
    <w:p w:rsidR="004F6B46" w:rsidRPr="00586AEB" w:rsidRDefault="008A46A9" w:rsidP="00C7025E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837,90</w:t>
      </w:r>
      <w:r w:rsidR="004F6B4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 xml:space="preserve">часток набережной протоки Кривуля в </w:t>
      </w:r>
      <w:proofErr w:type="spellStart"/>
      <w:r w:rsidRPr="00586AEB">
        <w:rPr>
          <w:rFonts w:ascii="Times New Roman" w:hAnsi="Times New Roman"/>
          <w:sz w:val="26"/>
          <w:szCs w:val="26"/>
        </w:rPr>
        <w:t>г.Сургуте</w:t>
      </w:r>
      <w:proofErr w:type="spellEnd"/>
      <w:r w:rsidR="004F6B46" w:rsidRPr="00586AEB">
        <w:rPr>
          <w:rFonts w:ascii="Times New Roman" w:hAnsi="Times New Roman"/>
          <w:sz w:val="26"/>
          <w:szCs w:val="26"/>
        </w:rPr>
        <w:t>;</w:t>
      </w:r>
    </w:p>
    <w:p w:rsidR="004F6B46" w:rsidRPr="00586AEB" w:rsidRDefault="00C7025E" w:rsidP="00C7025E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3 101,11</w:t>
      </w:r>
      <w:r w:rsidR="004F6B4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и</w:t>
      </w:r>
      <w:r w:rsidRPr="00586AEB">
        <w:rPr>
          <w:rFonts w:ascii="Times New Roman" w:hAnsi="Times New Roman"/>
          <w:sz w:val="26"/>
          <w:szCs w:val="26"/>
        </w:rPr>
        <w:t xml:space="preserve">нженерные сети к спортивным сооружениям в </w:t>
      </w:r>
      <w:proofErr w:type="spellStart"/>
      <w:r w:rsidRPr="00586AEB">
        <w:rPr>
          <w:rFonts w:ascii="Times New Roman" w:hAnsi="Times New Roman"/>
          <w:sz w:val="26"/>
          <w:szCs w:val="26"/>
        </w:rPr>
        <w:t>хоззоне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на пересечении улиц Маяковского и 30 лет Победы г. Сургута</w:t>
      </w:r>
      <w:r w:rsidR="004F6B46" w:rsidRPr="00586AEB">
        <w:rPr>
          <w:rFonts w:ascii="Times New Roman" w:hAnsi="Times New Roman"/>
          <w:sz w:val="26"/>
          <w:szCs w:val="26"/>
        </w:rPr>
        <w:t>;</w:t>
      </w:r>
    </w:p>
    <w:p w:rsidR="004F6B46" w:rsidRPr="00586AEB" w:rsidRDefault="00565BA4" w:rsidP="00565BA4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5 145,82</w:t>
      </w:r>
      <w:r w:rsidR="004F6B4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в</w:t>
      </w:r>
      <w:r w:rsidRPr="00586AEB">
        <w:rPr>
          <w:rFonts w:ascii="Times New Roman" w:hAnsi="Times New Roman"/>
          <w:sz w:val="26"/>
          <w:szCs w:val="26"/>
        </w:rPr>
        <w:t xml:space="preserve">нутриквартальный проезд с устройством открытой автостоянки в </w:t>
      </w:r>
      <w:proofErr w:type="spellStart"/>
      <w:r w:rsidRPr="00586AEB">
        <w:rPr>
          <w:rFonts w:ascii="Times New Roman" w:hAnsi="Times New Roman"/>
          <w:sz w:val="26"/>
          <w:szCs w:val="26"/>
        </w:rPr>
        <w:t>мкр</w:t>
      </w:r>
      <w:proofErr w:type="spellEnd"/>
      <w:r w:rsidRPr="00586AEB">
        <w:rPr>
          <w:rFonts w:ascii="Times New Roman" w:hAnsi="Times New Roman"/>
          <w:sz w:val="26"/>
          <w:szCs w:val="26"/>
        </w:rPr>
        <w:t>. 37 г. Сургута</w:t>
      </w:r>
      <w:r w:rsidR="004F6B46" w:rsidRPr="00586AEB">
        <w:rPr>
          <w:rFonts w:ascii="Times New Roman" w:hAnsi="Times New Roman"/>
          <w:sz w:val="26"/>
          <w:szCs w:val="26"/>
        </w:rPr>
        <w:t>;</w:t>
      </w:r>
    </w:p>
    <w:p w:rsidR="004F6B46" w:rsidRPr="00586AEB" w:rsidRDefault="00EA7C3B" w:rsidP="00EA7C3B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6</w:t>
      </w:r>
      <w:r w:rsidR="00CD6EFB" w:rsidRPr="00586AEB">
        <w:rPr>
          <w:rFonts w:ascii="Times New Roman" w:hAnsi="Times New Roman"/>
          <w:sz w:val="26"/>
          <w:szCs w:val="26"/>
        </w:rPr>
        <w:t>79,</w:t>
      </w:r>
      <w:r w:rsidRPr="00586AEB">
        <w:rPr>
          <w:rFonts w:ascii="Times New Roman" w:hAnsi="Times New Roman"/>
          <w:sz w:val="26"/>
          <w:szCs w:val="26"/>
        </w:rPr>
        <w:t>04</w:t>
      </w:r>
      <w:r w:rsidR="004F6B46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п</w:t>
      </w:r>
      <w:r w:rsidRPr="00586AEB">
        <w:rPr>
          <w:rFonts w:ascii="Times New Roman" w:hAnsi="Times New Roman"/>
          <w:sz w:val="26"/>
          <w:szCs w:val="26"/>
        </w:rPr>
        <w:t>риобретение жилых помещений</w:t>
      </w:r>
      <w:r w:rsidR="004F6B46" w:rsidRPr="00586AEB">
        <w:rPr>
          <w:rFonts w:ascii="Times New Roman" w:hAnsi="Times New Roman"/>
          <w:sz w:val="26"/>
          <w:szCs w:val="26"/>
        </w:rPr>
        <w:t>;</w:t>
      </w:r>
    </w:p>
    <w:p w:rsidR="00C7025E" w:rsidRPr="00586AEB" w:rsidRDefault="00EA7C3B" w:rsidP="00EA7C3B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1</w:t>
      </w:r>
      <w:r w:rsidR="007877D2" w:rsidRPr="00586AEB">
        <w:rPr>
          <w:rFonts w:ascii="Times New Roman" w:hAnsi="Times New Roman"/>
          <w:sz w:val="26"/>
          <w:szCs w:val="26"/>
        </w:rPr>
        <w:t>32</w:t>
      </w:r>
      <w:r w:rsidR="00C7025E" w:rsidRPr="00586AEB">
        <w:rPr>
          <w:rFonts w:ascii="Times New Roman" w:hAnsi="Times New Roman"/>
          <w:sz w:val="26"/>
          <w:szCs w:val="26"/>
        </w:rPr>
        <w:t>,</w:t>
      </w:r>
      <w:r w:rsidR="007877D2" w:rsidRPr="00586AEB">
        <w:rPr>
          <w:rFonts w:ascii="Times New Roman" w:hAnsi="Times New Roman"/>
          <w:sz w:val="26"/>
          <w:szCs w:val="26"/>
        </w:rPr>
        <w:t>76</w:t>
      </w:r>
      <w:r w:rsidR="00C7025E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м</w:t>
      </w:r>
      <w:r w:rsidRPr="00586AEB">
        <w:rPr>
          <w:rFonts w:ascii="Times New Roman" w:hAnsi="Times New Roman"/>
          <w:sz w:val="26"/>
          <w:szCs w:val="26"/>
        </w:rPr>
        <w:t xml:space="preserve">агистральный напорный канализационный коллектор от КНС-3 (речка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Черная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) до мехколонны №114 (колодец-гаситель)</w:t>
      </w:r>
      <w:r w:rsidR="00C7025E" w:rsidRPr="00586AEB">
        <w:rPr>
          <w:rFonts w:ascii="Times New Roman" w:hAnsi="Times New Roman"/>
          <w:sz w:val="26"/>
          <w:szCs w:val="26"/>
        </w:rPr>
        <w:t>;</w:t>
      </w:r>
    </w:p>
    <w:p w:rsidR="00C7025E" w:rsidRPr="00586AEB" w:rsidRDefault="00CE315B" w:rsidP="00CE315B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31 577,48</w:t>
      </w:r>
      <w:r w:rsidR="00C7025E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о</w:t>
      </w:r>
      <w:r w:rsidRPr="00586AEB">
        <w:rPr>
          <w:rFonts w:ascii="Times New Roman" w:hAnsi="Times New Roman"/>
          <w:sz w:val="26"/>
          <w:szCs w:val="26"/>
        </w:rPr>
        <w:t xml:space="preserve">чистные сооружения канализационных сточных вод (КОС) </w:t>
      </w:r>
      <w:proofErr w:type="spellStart"/>
      <w:r w:rsidRPr="00586AEB">
        <w:rPr>
          <w:rFonts w:ascii="Times New Roman" w:hAnsi="Times New Roman"/>
          <w:sz w:val="26"/>
          <w:szCs w:val="26"/>
        </w:rPr>
        <w:t>г.Сургут</w:t>
      </w:r>
      <w:proofErr w:type="spellEnd"/>
      <w:r w:rsidRPr="00586AEB">
        <w:rPr>
          <w:rFonts w:ascii="Times New Roman" w:hAnsi="Times New Roman"/>
          <w:sz w:val="26"/>
          <w:szCs w:val="26"/>
        </w:rPr>
        <w:t xml:space="preserve"> производительностью 150 000 м3/сутки. Строительство нового блока УФО сточных вод с внутриплощадочными инженерными сетями</w:t>
      </w:r>
      <w:r w:rsidR="00C7025E" w:rsidRPr="00586AEB">
        <w:rPr>
          <w:rFonts w:ascii="Times New Roman" w:hAnsi="Times New Roman"/>
          <w:sz w:val="26"/>
          <w:szCs w:val="26"/>
        </w:rPr>
        <w:t>;</w:t>
      </w:r>
    </w:p>
    <w:p w:rsidR="00565BA4" w:rsidRPr="00586AEB" w:rsidRDefault="00802F87" w:rsidP="00802F8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29 845,53</w:t>
      </w:r>
      <w:r w:rsidR="00565BA4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 xml:space="preserve">часток дороги с инженерными сетями ул. Усольцева на участке от ул. Шидловского до ул. Семена </w:t>
      </w:r>
      <w:proofErr w:type="spellStart"/>
      <w:r w:rsidRPr="00586AEB">
        <w:rPr>
          <w:rFonts w:ascii="Times New Roman" w:hAnsi="Times New Roman"/>
          <w:sz w:val="26"/>
          <w:szCs w:val="26"/>
        </w:rPr>
        <w:t>Билецкого</w:t>
      </w:r>
      <w:proofErr w:type="spellEnd"/>
      <w:r w:rsidR="00565BA4" w:rsidRPr="00586AEB">
        <w:rPr>
          <w:rFonts w:ascii="Times New Roman" w:hAnsi="Times New Roman"/>
          <w:sz w:val="26"/>
          <w:szCs w:val="26"/>
        </w:rPr>
        <w:t>;</w:t>
      </w:r>
    </w:p>
    <w:p w:rsidR="007F4CAF" w:rsidRPr="00586AEB" w:rsidRDefault="00D55BF4" w:rsidP="00EB7EDF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2 554,60</w:t>
      </w:r>
      <w:r w:rsidR="007F4CAF" w:rsidRPr="00586AEB">
        <w:rPr>
          <w:rFonts w:ascii="Times New Roman" w:hAnsi="Times New Roman"/>
          <w:sz w:val="26"/>
          <w:szCs w:val="26"/>
        </w:rPr>
        <w:t xml:space="preserve"> тыс. рублей</w:t>
      </w:r>
      <w:r w:rsidR="00EB7EDF" w:rsidRPr="00586AEB">
        <w:rPr>
          <w:rFonts w:ascii="Times New Roman" w:hAnsi="Times New Roman"/>
          <w:sz w:val="26"/>
          <w:szCs w:val="26"/>
        </w:rPr>
        <w:t xml:space="preserve"> – </w:t>
      </w:r>
      <w:r w:rsidR="007F4CAF" w:rsidRPr="00586AEB">
        <w:rPr>
          <w:rFonts w:ascii="Times New Roman" w:hAnsi="Times New Roman"/>
          <w:sz w:val="26"/>
          <w:szCs w:val="26"/>
        </w:rPr>
        <w:t>экономия по факту формирования НМЦК</w:t>
      </w:r>
      <w:r w:rsidR="00EB7EDF" w:rsidRPr="00586AEB">
        <w:rPr>
          <w:rFonts w:ascii="Times New Roman" w:hAnsi="Times New Roman"/>
          <w:sz w:val="26"/>
          <w:szCs w:val="26"/>
        </w:rPr>
        <w:t xml:space="preserve"> и</w:t>
      </w:r>
      <w:r w:rsidR="007F4CAF" w:rsidRPr="00586AEB">
        <w:rPr>
          <w:rFonts w:ascii="Times New Roman" w:hAnsi="Times New Roman"/>
          <w:sz w:val="26"/>
          <w:szCs w:val="26"/>
        </w:rPr>
        <w:t xml:space="preserve"> </w:t>
      </w:r>
      <w:r w:rsidR="00EB7EDF" w:rsidRPr="00586AEB">
        <w:rPr>
          <w:rFonts w:ascii="Times New Roman" w:hAnsi="Times New Roman"/>
          <w:sz w:val="26"/>
          <w:szCs w:val="26"/>
        </w:rPr>
        <w:t>сложившаяся по р</w:t>
      </w:r>
      <w:r w:rsidR="0011232F" w:rsidRPr="00586AEB">
        <w:rPr>
          <w:rFonts w:ascii="Times New Roman" w:hAnsi="Times New Roman"/>
          <w:sz w:val="26"/>
          <w:szCs w:val="26"/>
        </w:rPr>
        <w:t>езультатам проведения конкурентных</w:t>
      </w:r>
      <w:r w:rsidR="00EB7EDF" w:rsidRPr="00586AEB">
        <w:rPr>
          <w:rFonts w:ascii="Times New Roman" w:hAnsi="Times New Roman"/>
          <w:sz w:val="26"/>
          <w:szCs w:val="26"/>
        </w:rPr>
        <w:t xml:space="preserve"> процедур </w:t>
      </w:r>
      <w:r w:rsidR="007F4CAF" w:rsidRPr="00586AEB">
        <w:rPr>
          <w:rFonts w:ascii="Times New Roman" w:hAnsi="Times New Roman"/>
          <w:sz w:val="26"/>
          <w:szCs w:val="26"/>
        </w:rPr>
        <w:t>по следующим объектам:</w:t>
      </w:r>
    </w:p>
    <w:p w:rsidR="007F4CAF" w:rsidRPr="00586AEB" w:rsidRDefault="00EB7EDF" w:rsidP="00EB7EDF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208</w:t>
      </w:r>
      <w:r w:rsidR="007F4CAF" w:rsidRPr="00586AEB">
        <w:rPr>
          <w:rFonts w:ascii="Times New Roman" w:hAnsi="Times New Roman"/>
          <w:sz w:val="26"/>
          <w:szCs w:val="26"/>
        </w:rPr>
        <w:t>,</w:t>
      </w:r>
      <w:r w:rsidRPr="00586AEB">
        <w:rPr>
          <w:rFonts w:ascii="Times New Roman" w:hAnsi="Times New Roman"/>
          <w:sz w:val="26"/>
          <w:szCs w:val="26"/>
        </w:rPr>
        <w:t>00</w:t>
      </w:r>
      <w:r w:rsidR="007F4CAF" w:rsidRPr="00586AEB">
        <w:rPr>
          <w:rFonts w:ascii="Times New Roman" w:hAnsi="Times New Roman"/>
          <w:sz w:val="26"/>
          <w:szCs w:val="26"/>
        </w:rPr>
        <w:t xml:space="preserve"> тыс. рублей –</w:t>
      </w:r>
      <w:r w:rsidRPr="00586AEB">
        <w:rPr>
          <w:rFonts w:ascii="Times New Roman" w:hAnsi="Times New Roman"/>
          <w:sz w:val="26"/>
          <w:szCs w:val="26"/>
        </w:rPr>
        <w:t xml:space="preserve"> МАУ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Городской культурный центр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, ул. Сибирская, 2, г. Сургут. Реконструкция</w:t>
      </w:r>
      <w:r w:rsidR="007F4CAF" w:rsidRPr="00586AEB">
        <w:rPr>
          <w:rFonts w:ascii="Times New Roman" w:hAnsi="Times New Roman"/>
          <w:sz w:val="26"/>
          <w:szCs w:val="26"/>
        </w:rPr>
        <w:t>;</w:t>
      </w:r>
    </w:p>
    <w:p w:rsidR="00EB7EDF" w:rsidRPr="00586AEB" w:rsidRDefault="00EB7EDF" w:rsidP="00EB7EDF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46,5</w:t>
      </w:r>
      <w:r w:rsidR="00162A11" w:rsidRPr="00586AEB">
        <w:rPr>
          <w:rFonts w:ascii="Times New Roman" w:hAnsi="Times New Roman"/>
          <w:sz w:val="26"/>
          <w:szCs w:val="26"/>
        </w:rPr>
        <w:t>0</w:t>
      </w:r>
      <w:r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с</w:t>
      </w:r>
      <w:r w:rsidRPr="00586AEB">
        <w:rPr>
          <w:rFonts w:ascii="Times New Roman" w:hAnsi="Times New Roman"/>
          <w:sz w:val="26"/>
          <w:szCs w:val="26"/>
        </w:rPr>
        <w:t>портивное ядро в микрорайоне № 35-А г. Сургута. Спортивный центр с административно-бытовыми помещениями;</w:t>
      </w:r>
    </w:p>
    <w:p w:rsidR="006A3299" w:rsidRPr="00586AEB" w:rsidRDefault="006A3299" w:rsidP="006A329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3</w:t>
      </w:r>
      <w:r w:rsidR="00B96E03" w:rsidRPr="00586AEB">
        <w:rPr>
          <w:rFonts w:ascii="Times New Roman" w:hAnsi="Times New Roman"/>
          <w:sz w:val="26"/>
          <w:szCs w:val="26"/>
        </w:rPr>
        <w:t>,00</w:t>
      </w:r>
      <w:r w:rsidR="0011232F" w:rsidRPr="00586AEB">
        <w:rPr>
          <w:rFonts w:ascii="Times New Roman" w:hAnsi="Times New Roman"/>
          <w:sz w:val="26"/>
          <w:szCs w:val="26"/>
        </w:rPr>
        <w:t xml:space="preserve"> тыс. рублей – э</w:t>
      </w:r>
      <w:r w:rsidRPr="00586AEB">
        <w:rPr>
          <w:rFonts w:ascii="Times New Roman" w:hAnsi="Times New Roman"/>
          <w:sz w:val="26"/>
          <w:szCs w:val="26"/>
        </w:rPr>
        <w:t xml:space="preserve">кспозиционно-выставочное здание на территории Мемориального комплекса геологов-первопроходцев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Дом Ф.К. Салманова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;</w:t>
      </w:r>
    </w:p>
    <w:p w:rsidR="006A3299" w:rsidRPr="00586AEB" w:rsidRDefault="0011232F" w:rsidP="006A329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2 202,26 тыс. рублей – п</w:t>
      </w:r>
      <w:r w:rsidR="006A3299" w:rsidRPr="00586AEB">
        <w:rPr>
          <w:rFonts w:ascii="Times New Roman" w:hAnsi="Times New Roman"/>
          <w:sz w:val="26"/>
          <w:szCs w:val="26"/>
        </w:rPr>
        <w:t xml:space="preserve">роезд от дороги к СОТ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6A3299" w:rsidRPr="00586AEB">
        <w:rPr>
          <w:rFonts w:ascii="Times New Roman" w:hAnsi="Times New Roman"/>
          <w:sz w:val="26"/>
          <w:szCs w:val="26"/>
        </w:rPr>
        <w:t>Виктория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6A3299" w:rsidRPr="00586AEB">
        <w:rPr>
          <w:rFonts w:ascii="Times New Roman" w:hAnsi="Times New Roman"/>
          <w:sz w:val="26"/>
          <w:szCs w:val="26"/>
        </w:rPr>
        <w:t xml:space="preserve"> к СНТ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6A3299" w:rsidRPr="00586AEB">
        <w:rPr>
          <w:rFonts w:ascii="Times New Roman" w:hAnsi="Times New Roman"/>
          <w:sz w:val="26"/>
          <w:szCs w:val="26"/>
        </w:rPr>
        <w:t>Кедровый 16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6A3299" w:rsidRPr="00586AEB">
        <w:rPr>
          <w:rFonts w:ascii="Times New Roman" w:hAnsi="Times New Roman"/>
          <w:sz w:val="26"/>
          <w:szCs w:val="26"/>
        </w:rPr>
        <w:t xml:space="preserve"> в г. Сургуте;</w:t>
      </w:r>
    </w:p>
    <w:p w:rsidR="006A3299" w:rsidRPr="00586AEB" w:rsidRDefault="0011232F" w:rsidP="006A329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89,99 тыс. рублей – в</w:t>
      </w:r>
      <w:r w:rsidR="006A3299" w:rsidRPr="00586AEB">
        <w:rPr>
          <w:rFonts w:ascii="Times New Roman" w:hAnsi="Times New Roman"/>
          <w:sz w:val="26"/>
          <w:szCs w:val="26"/>
        </w:rPr>
        <w:t xml:space="preserve">ынос сетей газоснабжения и электроснабжения за пределы границ земельного участка для размещения объекта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6A3299" w:rsidRPr="00586AEB">
        <w:rPr>
          <w:rFonts w:ascii="Times New Roman" w:hAnsi="Times New Roman"/>
          <w:sz w:val="26"/>
          <w:szCs w:val="26"/>
        </w:rPr>
        <w:t>Средняя общеобразовательная школа в микрорайоне 24 г. Сургута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6A3299" w:rsidRPr="00586AEB">
        <w:rPr>
          <w:rFonts w:ascii="Times New Roman" w:hAnsi="Times New Roman"/>
          <w:sz w:val="26"/>
          <w:szCs w:val="26"/>
        </w:rPr>
        <w:t>;</w:t>
      </w:r>
    </w:p>
    <w:p w:rsidR="006A3299" w:rsidRPr="00586AEB" w:rsidRDefault="00B96E03" w:rsidP="00B96E03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3,17</w:t>
      </w:r>
      <w:r w:rsidR="006A3299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а</w:t>
      </w:r>
      <w:r w:rsidRPr="00586AEB">
        <w:rPr>
          <w:rFonts w:ascii="Times New Roman" w:hAnsi="Times New Roman"/>
          <w:sz w:val="26"/>
          <w:szCs w:val="26"/>
        </w:rPr>
        <w:t xml:space="preserve">втомобильная дорога по ул. Мостостроительная (в </w:t>
      </w:r>
      <w:proofErr w:type="spellStart"/>
      <w:r w:rsidRPr="00586AEB">
        <w:rPr>
          <w:rFonts w:ascii="Times New Roman" w:hAnsi="Times New Roman"/>
          <w:sz w:val="26"/>
          <w:szCs w:val="26"/>
        </w:rPr>
        <w:t>кад</w:t>
      </w:r>
      <w:proofErr w:type="spellEnd"/>
      <w:r w:rsidRPr="00586AEB">
        <w:rPr>
          <w:rFonts w:ascii="Times New Roman" w:hAnsi="Times New Roman"/>
          <w:sz w:val="26"/>
          <w:szCs w:val="26"/>
        </w:rPr>
        <w:t>. квартале №86:10:0101240) в г. Сургуте</w:t>
      </w:r>
      <w:r w:rsidR="006A3299" w:rsidRPr="00586AEB">
        <w:rPr>
          <w:rFonts w:ascii="Times New Roman" w:hAnsi="Times New Roman"/>
          <w:sz w:val="26"/>
          <w:szCs w:val="26"/>
        </w:rPr>
        <w:t>;</w:t>
      </w:r>
    </w:p>
    <w:p w:rsidR="006A3299" w:rsidRPr="00586AEB" w:rsidRDefault="0080615C" w:rsidP="0080615C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1,68</w:t>
      </w:r>
      <w:r w:rsidR="006A3299" w:rsidRPr="00586AEB">
        <w:rPr>
          <w:rFonts w:ascii="Times New Roman" w:hAnsi="Times New Roman"/>
          <w:sz w:val="26"/>
          <w:szCs w:val="26"/>
        </w:rPr>
        <w:t xml:space="preserve"> тыс. рублей – </w:t>
      </w:r>
      <w:r w:rsidR="0011232F" w:rsidRPr="00586AEB">
        <w:rPr>
          <w:rFonts w:ascii="Times New Roman" w:hAnsi="Times New Roman"/>
          <w:sz w:val="26"/>
          <w:szCs w:val="26"/>
        </w:rPr>
        <w:t>у</w:t>
      </w:r>
      <w:r w:rsidRPr="00586AEB">
        <w:rPr>
          <w:rFonts w:ascii="Times New Roman" w:hAnsi="Times New Roman"/>
          <w:sz w:val="26"/>
          <w:szCs w:val="26"/>
        </w:rPr>
        <w:t>лица Тюменская от ул. Сосновой до ул. Монтажников в г.</w:t>
      </w:r>
      <w:r w:rsidR="0011232F" w:rsidRPr="00586AEB">
        <w:rPr>
          <w:rFonts w:ascii="Times New Roman" w:hAnsi="Times New Roman"/>
          <w:sz w:val="26"/>
          <w:szCs w:val="26"/>
        </w:rPr>
        <w:t> </w:t>
      </w:r>
      <w:r w:rsidRPr="00586AEB">
        <w:rPr>
          <w:rFonts w:ascii="Times New Roman" w:hAnsi="Times New Roman"/>
          <w:sz w:val="26"/>
          <w:szCs w:val="26"/>
        </w:rPr>
        <w:t>Сургуте</w:t>
      </w:r>
      <w:r w:rsidR="006A3299" w:rsidRPr="00586AEB">
        <w:rPr>
          <w:rFonts w:ascii="Times New Roman" w:hAnsi="Times New Roman"/>
          <w:sz w:val="26"/>
          <w:szCs w:val="26"/>
        </w:rPr>
        <w:t>;</w:t>
      </w:r>
    </w:p>
    <w:p w:rsidR="00736F3F" w:rsidRPr="00586AEB" w:rsidRDefault="00AD782B" w:rsidP="00AD782B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>90</w:t>
      </w:r>
      <w:r w:rsidR="00736F3F" w:rsidRPr="00586AEB">
        <w:rPr>
          <w:rFonts w:ascii="Times New Roman" w:hAnsi="Times New Roman"/>
          <w:sz w:val="26"/>
          <w:szCs w:val="26"/>
        </w:rPr>
        <w:t>,</w:t>
      </w:r>
      <w:r w:rsidRPr="00586AEB">
        <w:rPr>
          <w:rFonts w:ascii="Times New Roman" w:hAnsi="Times New Roman"/>
          <w:sz w:val="26"/>
          <w:szCs w:val="26"/>
        </w:rPr>
        <w:t>9</w:t>
      </w:r>
      <w:r w:rsidR="00736F3F" w:rsidRPr="00586AEB">
        <w:rPr>
          <w:rFonts w:ascii="Times New Roman" w:hAnsi="Times New Roman"/>
          <w:sz w:val="26"/>
          <w:szCs w:val="26"/>
        </w:rPr>
        <w:t xml:space="preserve">0 тыс. рублей – </w:t>
      </w:r>
      <w:r w:rsidRPr="00586AEB">
        <w:rPr>
          <w:rFonts w:ascii="Times New Roman" w:hAnsi="Times New Roman"/>
          <w:sz w:val="26"/>
          <w:szCs w:val="26"/>
        </w:rPr>
        <w:t xml:space="preserve">подрядчиком произведен возврат аванса в связи с расторжением муниципального контракта на выполнение работ по строительству объекта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Спортивное ядро в микрорайоне № 35-А г. Сургута. Спортивный центр с административно-бытовыми помещениями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="00736F3F" w:rsidRPr="00586AEB">
        <w:rPr>
          <w:rFonts w:ascii="Times New Roman" w:hAnsi="Times New Roman"/>
          <w:sz w:val="26"/>
          <w:szCs w:val="26"/>
        </w:rPr>
        <w:t>;</w:t>
      </w:r>
    </w:p>
    <w:p w:rsidR="001A1483" w:rsidRPr="00586AEB" w:rsidRDefault="001A1483" w:rsidP="00D011B9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 xml:space="preserve">4,72 тыс. рублей – </w:t>
      </w:r>
      <w:r w:rsidR="00D011B9" w:rsidRPr="00586AEB">
        <w:rPr>
          <w:rFonts w:ascii="Times New Roman" w:hAnsi="Times New Roman"/>
          <w:sz w:val="26"/>
          <w:szCs w:val="26"/>
        </w:rPr>
        <w:t>остаток средств по факту регистрации бюджетных обязательств</w:t>
      </w:r>
      <w:r w:rsidRPr="00586AEB">
        <w:rPr>
          <w:rFonts w:ascii="Times New Roman" w:hAnsi="Times New Roman"/>
          <w:sz w:val="26"/>
          <w:szCs w:val="26"/>
        </w:rPr>
        <w:t xml:space="preserve"> на выполнение работ по строительству объекта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D011B9" w:rsidRPr="00586AEB">
        <w:rPr>
          <w:rFonts w:ascii="Times New Roman" w:hAnsi="Times New Roman"/>
          <w:sz w:val="26"/>
          <w:szCs w:val="26"/>
        </w:rPr>
        <w:t xml:space="preserve">Сети теплоснабжения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="00D011B9" w:rsidRPr="00586AEB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;</w:t>
      </w:r>
    </w:p>
    <w:p w:rsidR="001A1483" w:rsidRPr="00586AEB" w:rsidRDefault="001A1483" w:rsidP="001A1483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lastRenderedPageBreak/>
        <w:t xml:space="preserve">3 645,42 тыс. рублей – не выполнены работы по изъятию недвижимого имущества для муниципальных нужд для строительства объекта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Объездная автомобильная дорога г. Сургута (Восточная объездная дорога. 2 очередь). Съезд на Нижневартовское шоссе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>;</w:t>
      </w:r>
    </w:p>
    <w:p w:rsidR="00003108" w:rsidRPr="00586AEB" w:rsidRDefault="00AD782B" w:rsidP="00CD6EFB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6AEB">
        <w:rPr>
          <w:rFonts w:ascii="Times New Roman" w:hAnsi="Times New Roman"/>
          <w:sz w:val="26"/>
          <w:szCs w:val="26"/>
        </w:rPr>
        <w:t xml:space="preserve">87 040,16 тыс. рублей – по факту получения государственной экспертизы проектной документации планировалось заключение дополнительного соглашения к муниципальному контракту по строительству объекта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 xml:space="preserve">Внутриквартальные сети электроснабжения </w:t>
      </w:r>
      <w:r w:rsidR="00E215E5" w:rsidRPr="00586AEB">
        <w:rPr>
          <w:rFonts w:ascii="Times New Roman" w:hAnsi="Times New Roman"/>
          <w:sz w:val="26"/>
          <w:szCs w:val="26"/>
        </w:rPr>
        <w:t>«</w:t>
      </w:r>
      <w:r w:rsidRPr="00586AEB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E215E5" w:rsidRPr="00586AEB">
        <w:rPr>
          <w:rFonts w:ascii="Times New Roman" w:hAnsi="Times New Roman"/>
          <w:sz w:val="26"/>
          <w:szCs w:val="26"/>
        </w:rPr>
        <w:t>»</w:t>
      </w:r>
      <w:r w:rsidRPr="00586AEB">
        <w:rPr>
          <w:rFonts w:ascii="Times New Roman" w:hAnsi="Times New Roman"/>
          <w:sz w:val="26"/>
          <w:szCs w:val="26"/>
        </w:rPr>
        <w:t xml:space="preserve"> с увеличением стоимости работ, по состоянию на 01.01.2026 государственная экспертиза не пройдена</w:t>
      </w:r>
      <w:r w:rsidR="0043497C" w:rsidRPr="00586AEB">
        <w:rPr>
          <w:rFonts w:ascii="Times New Roman" w:hAnsi="Times New Roman"/>
          <w:sz w:val="26"/>
          <w:szCs w:val="26"/>
        </w:rPr>
        <w:t>.</w:t>
      </w:r>
    </w:p>
    <w:p w:rsidR="00AB1633" w:rsidRPr="00586AEB" w:rsidRDefault="00AA6AB6" w:rsidP="00AB1633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sz w:val="26"/>
          <w:szCs w:val="26"/>
        </w:rPr>
        <w:t xml:space="preserve">2. </w:t>
      </w:r>
      <w:r w:rsidR="00AB1633" w:rsidRPr="00586AEB">
        <w:rPr>
          <w:rFonts w:eastAsiaTheme="minorHAnsi"/>
          <w:sz w:val="26"/>
          <w:szCs w:val="26"/>
          <w:lang w:eastAsia="en-US"/>
        </w:rPr>
        <w:t>Динамика изменения объёмов капитальных вложений в объекты муниципальной собственности и объема незавершенного строительства в 202</w:t>
      </w:r>
      <w:r w:rsidR="00E215E5" w:rsidRPr="00586AEB">
        <w:rPr>
          <w:rFonts w:eastAsiaTheme="minorHAnsi"/>
          <w:sz w:val="26"/>
          <w:szCs w:val="26"/>
          <w:lang w:eastAsia="en-US"/>
        </w:rPr>
        <w:t>1</w:t>
      </w:r>
      <w:r w:rsidR="00AB1633" w:rsidRPr="00586AEB">
        <w:rPr>
          <w:rFonts w:eastAsiaTheme="minorHAnsi"/>
          <w:sz w:val="26"/>
          <w:szCs w:val="26"/>
          <w:lang w:eastAsia="en-US"/>
        </w:rPr>
        <w:t>-202</w:t>
      </w:r>
      <w:r w:rsidR="00E215E5" w:rsidRPr="00586AEB">
        <w:rPr>
          <w:rFonts w:eastAsiaTheme="minorHAnsi"/>
          <w:sz w:val="26"/>
          <w:szCs w:val="26"/>
          <w:lang w:eastAsia="en-US"/>
        </w:rPr>
        <w:t>5</w:t>
      </w:r>
      <w:r w:rsidR="00AB1633" w:rsidRPr="00586AEB">
        <w:rPr>
          <w:rFonts w:eastAsiaTheme="minorHAnsi"/>
          <w:sz w:val="26"/>
          <w:szCs w:val="26"/>
          <w:lang w:eastAsia="en-US"/>
        </w:rPr>
        <w:t> годах представлена на рисунке 1.</w:t>
      </w:r>
    </w:p>
    <w:p w:rsidR="00AB1633" w:rsidRPr="00586AEB" w:rsidRDefault="00AB1633" w:rsidP="00E167ED">
      <w:pPr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586AEB">
        <w:rPr>
          <w:rFonts w:eastAsiaTheme="minorHAnsi"/>
          <w:color w:val="000000" w:themeColor="text1"/>
          <w:sz w:val="26"/>
          <w:szCs w:val="26"/>
          <w:lang w:eastAsia="en-US"/>
        </w:rPr>
        <w:t>В период с 202</w:t>
      </w:r>
      <w:r w:rsidR="00E167ED" w:rsidRPr="00586AEB">
        <w:rPr>
          <w:rFonts w:eastAsiaTheme="minorHAnsi"/>
          <w:color w:val="000000" w:themeColor="text1"/>
          <w:sz w:val="26"/>
          <w:szCs w:val="26"/>
          <w:lang w:eastAsia="en-US"/>
        </w:rPr>
        <w:t>2</w:t>
      </w:r>
      <w:r w:rsidRPr="00586AEB">
        <w:rPr>
          <w:rFonts w:eastAsiaTheme="minorHAnsi"/>
          <w:color w:val="000000" w:themeColor="text1"/>
          <w:sz w:val="26"/>
          <w:szCs w:val="26"/>
          <w:lang w:eastAsia="en-US"/>
        </w:rPr>
        <w:t xml:space="preserve"> по 202</w:t>
      </w:r>
      <w:r w:rsidR="00E167ED" w:rsidRPr="00586AEB">
        <w:rPr>
          <w:rFonts w:eastAsiaTheme="minorHAnsi"/>
          <w:color w:val="000000" w:themeColor="text1"/>
          <w:sz w:val="26"/>
          <w:szCs w:val="26"/>
          <w:lang w:eastAsia="en-US"/>
        </w:rPr>
        <w:t>3</w:t>
      </w:r>
      <w:r w:rsidRPr="00586AEB">
        <w:rPr>
          <w:rFonts w:eastAsiaTheme="minorHAnsi"/>
          <w:color w:val="000000" w:themeColor="text1"/>
          <w:sz w:val="26"/>
          <w:szCs w:val="26"/>
          <w:lang w:eastAsia="en-US"/>
        </w:rPr>
        <w:t xml:space="preserve"> годы 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объемы капитальных вложений в объекты муниципальной собственности увеличились с 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5</w:t>
      </w:r>
      <w:r w:rsidR="00E167ED" w:rsidRPr="00586AEB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944</w:t>
      </w:r>
      <w:r w:rsidR="00E167ED" w:rsidRPr="00586AEB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787,27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тыс. рублей до 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6</w:t>
      </w:r>
      <w:r w:rsidR="00E167ED" w:rsidRPr="00586AEB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205</w:t>
      </w:r>
      <w:r w:rsidR="00E167ED" w:rsidRPr="00586AEB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858,19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 тыс. рублей и составили 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248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>% от объемов 202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1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года (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2 502 409,37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> тыс. рублей). Объем капитальных вложений в 202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5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году по сравнению с 202</w:t>
      </w:r>
      <w:r w:rsidR="00E167ED" w:rsidRPr="00586AEB">
        <w:rPr>
          <w:rFonts w:eastAsiaTheme="minorHAnsi"/>
          <w:color w:val="000000"/>
          <w:sz w:val="26"/>
          <w:szCs w:val="26"/>
          <w:lang w:eastAsia="en-US"/>
        </w:rPr>
        <w:t>4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годом </w:t>
      </w:r>
      <w:r w:rsidR="004F18FB" w:rsidRPr="00586AEB">
        <w:rPr>
          <w:rFonts w:eastAsiaTheme="minorHAnsi"/>
          <w:color w:val="000000"/>
          <w:sz w:val="26"/>
          <w:szCs w:val="26"/>
          <w:lang w:eastAsia="en-US"/>
        </w:rPr>
        <w:t>увелич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ился на </w:t>
      </w:r>
      <w:r w:rsidR="004F18FB" w:rsidRPr="00586AEB">
        <w:rPr>
          <w:rFonts w:eastAsiaTheme="minorHAnsi"/>
          <w:color w:val="000000"/>
          <w:sz w:val="26"/>
          <w:szCs w:val="26"/>
          <w:lang w:eastAsia="en-US"/>
        </w:rPr>
        <w:t>1 312 120,78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тыс. рублей или </w:t>
      </w:r>
      <w:r w:rsidR="004F18FB" w:rsidRPr="00586AEB">
        <w:rPr>
          <w:rFonts w:eastAsiaTheme="minorHAnsi"/>
          <w:color w:val="000000"/>
          <w:sz w:val="26"/>
          <w:szCs w:val="26"/>
          <w:lang w:eastAsia="en-US"/>
        </w:rPr>
        <w:t>38,59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% и составил </w:t>
      </w:r>
      <w:r w:rsidR="004F18FB" w:rsidRPr="00586AEB">
        <w:rPr>
          <w:rFonts w:eastAsiaTheme="minorHAnsi"/>
          <w:color w:val="000000"/>
          <w:sz w:val="26"/>
          <w:szCs w:val="26"/>
          <w:lang w:eastAsia="en-US"/>
        </w:rPr>
        <w:t>4</w:t>
      </w:r>
      <w:r w:rsidR="004F18FB" w:rsidRPr="00586AEB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="004F18FB" w:rsidRPr="00586AEB">
        <w:rPr>
          <w:rFonts w:eastAsiaTheme="minorHAnsi"/>
          <w:color w:val="000000"/>
          <w:sz w:val="26"/>
          <w:szCs w:val="26"/>
          <w:lang w:eastAsia="en-US"/>
        </w:rPr>
        <w:t>712</w:t>
      </w:r>
      <w:r w:rsidR="004F18FB" w:rsidRPr="00586AEB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="004F18FB" w:rsidRPr="00586AEB">
        <w:rPr>
          <w:rFonts w:eastAsiaTheme="minorHAnsi"/>
          <w:color w:val="000000"/>
          <w:sz w:val="26"/>
          <w:szCs w:val="26"/>
          <w:lang w:eastAsia="en-US"/>
        </w:rPr>
        <w:t>258,55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 тыс. рублей. </w:t>
      </w:r>
    </w:p>
    <w:p w:rsidR="00AB1633" w:rsidRPr="00586AEB" w:rsidRDefault="00AB1633" w:rsidP="00AB1633">
      <w:pPr>
        <w:ind w:firstLine="709"/>
        <w:jc w:val="both"/>
        <w:rPr>
          <w:rFonts w:eastAsiaTheme="minorHAnsi"/>
          <w:sz w:val="8"/>
          <w:szCs w:val="8"/>
          <w:lang w:eastAsia="en-US"/>
        </w:rPr>
      </w:pPr>
      <w:r w:rsidRPr="00586AEB">
        <w:rPr>
          <w:rFonts w:eastAsiaTheme="minorHAnsi"/>
          <w:color w:val="000000"/>
          <w:sz w:val="26"/>
          <w:szCs w:val="26"/>
          <w:lang w:eastAsia="en-US"/>
        </w:rPr>
        <w:t>В 202</w:t>
      </w:r>
      <w:r w:rsidR="000D71B1" w:rsidRPr="00586AEB">
        <w:rPr>
          <w:rFonts w:eastAsiaTheme="minorHAnsi"/>
          <w:color w:val="000000"/>
          <w:sz w:val="26"/>
          <w:szCs w:val="26"/>
          <w:lang w:eastAsia="en-US"/>
        </w:rPr>
        <w:t>5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году доля расходов инвестиционного характера в общем объеме расходов </w:t>
      </w:r>
      <w:r w:rsidR="000D71B1" w:rsidRPr="00586AEB">
        <w:rPr>
          <w:rFonts w:eastAsiaTheme="minorHAnsi"/>
          <w:color w:val="000000"/>
          <w:sz w:val="26"/>
          <w:szCs w:val="26"/>
          <w:lang w:eastAsia="en-US"/>
        </w:rPr>
        <w:t>увелич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илась на </w:t>
      </w:r>
      <w:r w:rsidR="000D71B1" w:rsidRPr="00586AEB">
        <w:rPr>
          <w:rFonts w:eastAsiaTheme="minorHAnsi"/>
          <w:color w:val="000000"/>
          <w:sz w:val="26"/>
          <w:szCs w:val="26"/>
          <w:lang w:eastAsia="en-US"/>
        </w:rPr>
        <w:t>1,64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процентных пункта по сравнению с аналогичным показателем 202</w:t>
      </w:r>
      <w:r w:rsidR="000D71B1" w:rsidRPr="00586AEB">
        <w:rPr>
          <w:rFonts w:eastAsiaTheme="minorHAnsi"/>
          <w:color w:val="000000"/>
          <w:sz w:val="26"/>
          <w:szCs w:val="26"/>
          <w:lang w:eastAsia="en-US"/>
        </w:rPr>
        <w:t>4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года (</w:t>
      </w:r>
      <w:r w:rsidR="000D71B1" w:rsidRPr="00586AEB">
        <w:rPr>
          <w:rFonts w:eastAsiaTheme="minorHAnsi"/>
          <w:color w:val="000000"/>
          <w:sz w:val="26"/>
          <w:szCs w:val="26"/>
          <w:lang w:eastAsia="en-US"/>
        </w:rPr>
        <w:t>7,89%</w:t>
      </w:r>
      <w:r w:rsidRPr="00586AEB">
        <w:rPr>
          <w:rFonts w:eastAsiaTheme="minorHAnsi"/>
          <w:color w:val="000000"/>
          <w:sz w:val="26"/>
          <w:szCs w:val="26"/>
          <w:vertAlign w:val="superscript"/>
          <w:lang w:eastAsia="en-US"/>
        </w:rPr>
        <w:footnoteReference w:id="2"/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) и составила </w:t>
      </w:r>
      <w:r w:rsidR="000D71B1" w:rsidRPr="00586AEB">
        <w:rPr>
          <w:rFonts w:eastAsiaTheme="minorHAnsi"/>
          <w:color w:val="000000"/>
          <w:sz w:val="26"/>
          <w:szCs w:val="26"/>
          <w:lang w:eastAsia="en-US"/>
        </w:rPr>
        <w:t>9,53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>%</w:t>
      </w:r>
      <w:r w:rsidRPr="00586AEB">
        <w:rPr>
          <w:rFonts w:eastAsiaTheme="minorHAnsi"/>
          <w:color w:val="000000"/>
          <w:sz w:val="26"/>
          <w:szCs w:val="26"/>
          <w:vertAlign w:val="superscript"/>
          <w:lang w:eastAsia="en-US"/>
        </w:rPr>
        <w:footnoteReference w:id="3"/>
      </w:r>
      <w:r w:rsidRPr="00586AEB"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AB1633" w:rsidRPr="00586AEB" w:rsidRDefault="00AB1633" w:rsidP="00AB1633">
      <w:pPr>
        <w:jc w:val="right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Рисунок</w:t>
      </w:r>
      <w:r w:rsidR="0004417D" w:rsidRPr="00586AEB">
        <w:rPr>
          <w:rFonts w:eastAsiaTheme="minorHAnsi"/>
          <w:sz w:val="26"/>
          <w:szCs w:val="26"/>
          <w:lang w:eastAsia="en-US"/>
        </w:rPr>
        <w:t xml:space="preserve"> 1</w:t>
      </w:r>
      <w:r w:rsidRPr="00586AEB">
        <w:rPr>
          <w:rFonts w:eastAsiaTheme="minorHAnsi"/>
          <w:sz w:val="26"/>
          <w:szCs w:val="26"/>
          <w:lang w:eastAsia="en-US"/>
        </w:rPr>
        <w:t xml:space="preserve"> </w:t>
      </w:r>
    </w:p>
    <w:p w:rsidR="00AB1633" w:rsidRPr="00586AEB" w:rsidRDefault="00AB1633" w:rsidP="00AB1633">
      <w:pPr>
        <w:jc w:val="right"/>
        <w:rPr>
          <w:rFonts w:eastAsiaTheme="minorHAnsi"/>
          <w:sz w:val="26"/>
          <w:szCs w:val="26"/>
          <w:lang w:eastAsia="en-US"/>
        </w:rPr>
      </w:pPr>
    </w:p>
    <w:p w:rsidR="00AB1633" w:rsidRPr="00586AEB" w:rsidRDefault="00E167ED" w:rsidP="00AB1633">
      <w:pPr>
        <w:jc w:val="right"/>
        <w:rPr>
          <w:rFonts w:eastAsiaTheme="minorHAnsi"/>
          <w:color w:val="000000"/>
          <w:sz w:val="12"/>
          <w:szCs w:val="12"/>
          <w:lang w:eastAsia="en-US"/>
        </w:rPr>
      </w:pPr>
      <w:r w:rsidRPr="00586AEB">
        <w:rPr>
          <w:rFonts w:eastAsiaTheme="minorHAnsi"/>
          <w:noProof/>
          <w:sz w:val="26"/>
          <w:szCs w:val="26"/>
        </w:rPr>
        <w:drawing>
          <wp:inline distT="0" distB="0" distL="0" distR="0" wp14:anchorId="1D556257" wp14:editId="6FAA60D2">
            <wp:extent cx="6120130" cy="3156891"/>
            <wp:effectExtent l="0" t="0" r="13970" b="571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B1633" w:rsidRPr="00586AEB" w:rsidRDefault="00AB1633" w:rsidP="00AB1633">
      <w:pPr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color w:val="000000"/>
          <w:sz w:val="26"/>
          <w:szCs w:val="26"/>
          <w:lang w:eastAsia="en-US"/>
        </w:rPr>
        <w:lastRenderedPageBreak/>
        <w:t>За 2022</w:t>
      </w:r>
      <w:r w:rsidR="00E96047" w:rsidRPr="00586AEB">
        <w:rPr>
          <w:rFonts w:eastAsiaTheme="minorHAnsi"/>
          <w:color w:val="000000"/>
          <w:sz w:val="26"/>
          <w:szCs w:val="26"/>
          <w:lang w:eastAsia="en-US"/>
        </w:rPr>
        <w:t xml:space="preserve"> год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Pr="00586AEB">
        <w:rPr>
          <w:rFonts w:eastAsiaTheme="minorHAnsi"/>
          <w:sz w:val="26"/>
          <w:szCs w:val="26"/>
          <w:lang w:eastAsia="en-US"/>
        </w:rPr>
        <w:t>объем незавершенного строительства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незначительно снизился </w:t>
      </w:r>
      <w:r w:rsidR="00E96047" w:rsidRPr="00586AEB">
        <w:rPr>
          <w:rFonts w:eastAsiaTheme="minorHAnsi"/>
          <w:sz w:val="26"/>
          <w:szCs w:val="26"/>
          <w:lang w:eastAsia="en-US"/>
        </w:rPr>
        <w:t xml:space="preserve">на 139 142,01 тыс. рублей, </w:t>
      </w:r>
      <w:r w:rsidRPr="00586AEB">
        <w:rPr>
          <w:rFonts w:eastAsiaTheme="minorHAnsi"/>
          <w:sz w:val="26"/>
          <w:szCs w:val="26"/>
          <w:lang w:eastAsia="en-US"/>
        </w:rPr>
        <w:t xml:space="preserve">с 5 188 468,98 тыс. рублей по состоянию на 31.12.2021 до 5 049 326,97 тыс. рублей по состоянию на 31.12.2022 </w:t>
      </w:r>
      <w:r w:rsidR="00E96047" w:rsidRPr="00586AEB">
        <w:rPr>
          <w:rFonts w:eastAsiaTheme="minorHAnsi"/>
          <w:sz w:val="26"/>
          <w:szCs w:val="26"/>
          <w:lang w:eastAsia="en-US"/>
        </w:rPr>
        <w:t xml:space="preserve">или на </w:t>
      </w:r>
      <w:r w:rsidRPr="00586AEB">
        <w:rPr>
          <w:rFonts w:eastAsiaTheme="minorHAnsi"/>
          <w:sz w:val="26"/>
          <w:szCs w:val="26"/>
          <w:lang w:eastAsia="en-US"/>
        </w:rPr>
        <w:t>2,68% за год (в 1,03 раза)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>.</w:t>
      </w:r>
      <w:r w:rsidRPr="00586AEB">
        <w:rPr>
          <w:rFonts w:eastAsiaTheme="minorHAnsi"/>
          <w:sz w:val="26"/>
          <w:szCs w:val="26"/>
          <w:lang w:eastAsia="en-US"/>
        </w:rPr>
        <w:t xml:space="preserve"> </w:t>
      </w:r>
    </w:p>
    <w:p w:rsidR="00215489" w:rsidRPr="00586AEB" w:rsidRDefault="00215489" w:rsidP="00215489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586AEB">
        <w:rPr>
          <w:rFonts w:eastAsiaTheme="minorHAnsi"/>
          <w:sz w:val="26"/>
          <w:szCs w:val="26"/>
          <w:lang w:eastAsia="en-US"/>
        </w:rPr>
        <w:t>В трехлетний период 2023-2025 годов объемы незавершенного строительства (с 5 049 326,97 тыс. рублей)</w:t>
      </w:r>
      <w:r w:rsidRPr="00586AEB">
        <w:rPr>
          <w:rFonts w:eastAsiaTheme="minorHAnsi"/>
          <w:color w:val="000000"/>
          <w:sz w:val="26"/>
          <w:szCs w:val="26"/>
          <w:lang w:eastAsia="en-US"/>
        </w:rPr>
        <w:t xml:space="preserve"> ежегодно увеличивались и</w:t>
      </w:r>
      <w:r w:rsidRPr="00586AEB">
        <w:rPr>
          <w:rFonts w:eastAsiaTheme="minorHAnsi"/>
          <w:sz w:val="26"/>
          <w:szCs w:val="26"/>
          <w:lang w:eastAsia="en-US"/>
        </w:rPr>
        <w:t xml:space="preserve"> по состоянию на 31.12.2025 объем незавершенного строительства (далее – НЗС) согласно консолидированной ф. 0503190</w:t>
      </w:r>
      <w:r w:rsidRPr="00586AEB">
        <w:rPr>
          <w:rFonts w:eastAsiaTheme="minorHAnsi"/>
          <w:sz w:val="26"/>
          <w:szCs w:val="26"/>
          <w:vertAlign w:val="superscript"/>
          <w:lang w:eastAsia="en-US"/>
        </w:rPr>
        <w:footnoteReference w:id="4"/>
      </w:r>
      <w:r w:rsidRPr="00586AEB">
        <w:rPr>
          <w:rFonts w:eastAsiaTheme="minorHAnsi"/>
          <w:sz w:val="26"/>
          <w:szCs w:val="26"/>
          <w:lang w:eastAsia="en-US"/>
        </w:rPr>
        <w:t xml:space="preserve"> составил </w:t>
      </w:r>
      <w:r w:rsidRPr="00586AEB">
        <w:rPr>
          <w:color w:val="000000"/>
          <w:sz w:val="26"/>
          <w:szCs w:val="26"/>
        </w:rPr>
        <w:t>11 784 624,91</w:t>
      </w:r>
      <w:r w:rsidRPr="00586AEB">
        <w:rPr>
          <w:rFonts w:eastAsiaTheme="minorHAnsi"/>
          <w:sz w:val="26"/>
          <w:szCs w:val="26"/>
          <w:lang w:eastAsia="en-US"/>
        </w:rPr>
        <w:t xml:space="preserve"> тыс. рублей, что на 133,39% выше показателей, представленных на отчетную дату 01.01.2023 года. По отношению к показателям прошлого (2024) года, </w:t>
      </w:r>
      <w:r w:rsidR="00E639F1" w:rsidRPr="00586AEB">
        <w:rPr>
          <w:rFonts w:eastAsiaTheme="minorHAnsi"/>
          <w:sz w:val="26"/>
          <w:szCs w:val="26"/>
          <w:lang w:eastAsia="en-US"/>
        </w:rPr>
        <w:t>в 2025 году при</w:t>
      </w:r>
      <w:r w:rsidRPr="00586AEB">
        <w:rPr>
          <w:rFonts w:eastAsiaTheme="minorHAnsi"/>
          <w:sz w:val="26"/>
          <w:szCs w:val="26"/>
          <w:lang w:eastAsia="en-US"/>
        </w:rPr>
        <w:t xml:space="preserve">рост объемов НЗС составил – 10,12% (в 1,1 раза) (таблица </w:t>
      </w:r>
      <w:r w:rsidR="00FB5EC7" w:rsidRPr="00586AEB">
        <w:rPr>
          <w:rFonts w:eastAsiaTheme="minorHAnsi"/>
          <w:sz w:val="26"/>
          <w:szCs w:val="26"/>
          <w:lang w:eastAsia="en-US"/>
        </w:rPr>
        <w:t>2</w:t>
      </w:r>
      <w:r w:rsidRPr="00586AEB">
        <w:rPr>
          <w:rFonts w:eastAsiaTheme="minorHAnsi"/>
          <w:sz w:val="26"/>
          <w:szCs w:val="26"/>
          <w:lang w:eastAsia="en-US"/>
        </w:rPr>
        <w:t>).</w:t>
      </w:r>
    </w:p>
    <w:p w:rsidR="00215489" w:rsidRPr="00586AEB" w:rsidRDefault="00FB5EC7" w:rsidP="00215489">
      <w:pPr>
        <w:jc w:val="right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таблица 2</w:t>
      </w:r>
    </w:p>
    <w:p w:rsidR="00215489" w:rsidRPr="00586AEB" w:rsidRDefault="00215489" w:rsidP="00215489">
      <w:pPr>
        <w:jc w:val="center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Информация об изменении объемов незавершенного строительства в 2025 году </w:t>
      </w:r>
    </w:p>
    <w:p w:rsidR="00215489" w:rsidRPr="00586AEB" w:rsidRDefault="00215489" w:rsidP="00215489">
      <w:pPr>
        <w:jc w:val="right"/>
        <w:rPr>
          <w:rFonts w:eastAsiaTheme="minorHAnsi"/>
          <w:sz w:val="20"/>
          <w:szCs w:val="20"/>
          <w:lang w:eastAsia="en-US"/>
        </w:rPr>
      </w:pPr>
      <w:r w:rsidRPr="00586AEB">
        <w:rPr>
          <w:rFonts w:eastAsiaTheme="minorHAnsi"/>
          <w:sz w:val="20"/>
          <w:szCs w:val="20"/>
          <w:lang w:eastAsia="en-US"/>
        </w:rPr>
        <w:t xml:space="preserve"> (рублей)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567"/>
        <w:gridCol w:w="1276"/>
        <w:gridCol w:w="1417"/>
        <w:gridCol w:w="1417"/>
        <w:gridCol w:w="10"/>
        <w:gridCol w:w="557"/>
        <w:gridCol w:w="1468"/>
        <w:gridCol w:w="10"/>
        <w:gridCol w:w="1358"/>
      </w:tblGrid>
      <w:tr w:rsidR="00215489" w:rsidRPr="00586AEB" w:rsidTr="00E96047">
        <w:trPr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ГРБС (балансодержатель)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Незавершенное строительство на 01.01.2025</w:t>
            </w:r>
          </w:p>
        </w:tc>
        <w:tc>
          <w:tcPr>
            <w:tcW w:w="2844" w:type="dxa"/>
            <w:gridSpan w:val="3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Обороты за период, рублей</w:t>
            </w:r>
          </w:p>
        </w:tc>
        <w:tc>
          <w:tcPr>
            <w:tcW w:w="2035" w:type="dxa"/>
            <w:gridSpan w:val="3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Незавершенное строительство на 01.01.2026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Изменение объема незавершенного</w:t>
            </w:r>
          </w:p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строительства за 2025 год</w:t>
            </w:r>
          </w:p>
        </w:tc>
      </w:tr>
      <w:tr w:rsidR="00215489" w:rsidRPr="00586AEB" w:rsidTr="00E96047">
        <w:trPr>
          <w:jc w:val="center"/>
        </w:trPr>
        <w:tc>
          <w:tcPr>
            <w:tcW w:w="421" w:type="dxa"/>
            <w:vMerge/>
            <w:shd w:val="clear" w:color="auto" w:fill="auto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кол-во (ед.)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сумма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увеличение (выполнение работ, изменение балансодержателя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уменьшение (ввод в эксплуатацию, списание, изменение балансодержателя)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кол-во (ед.)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сумма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</w:p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</w:p>
          <w:p w:rsidR="00215489" w:rsidRPr="00586AEB" w:rsidRDefault="00215489" w:rsidP="00E9604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разность</w:t>
            </w:r>
          </w:p>
        </w:tc>
      </w:tr>
      <w:tr w:rsidR="00215489" w:rsidRPr="00586AEB" w:rsidTr="00E96047">
        <w:trPr>
          <w:jc w:val="center"/>
        </w:trPr>
        <w:tc>
          <w:tcPr>
            <w:tcW w:w="421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468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9 = 8-4</w:t>
            </w:r>
          </w:p>
        </w:tc>
      </w:tr>
      <w:tr w:rsidR="00215489" w:rsidRPr="00586AEB" w:rsidTr="00E96047">
        <w:trPr>
          <w:jc w:val="center"/>
        </w:trPr>
        <w:tc>
          <w:tcPr>
            <w:tcW w:w="9918" w:type="dxa"/>
            <w:gridSpan w:val="11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lang w:eastAsia="en-US"/>
              </w:rPr>
              <w:t xml:space="preserve">Форма 0503190 </w:t>
            </w:r>
            <w:r w:rsidR="00E215E5" w:rsidRPr="00586AEB">
              <w:rPr>
                <w:rFonts w:eastAsiaTheme="minorHAnsi"/>
                <w:sz w:val="16"/>
                <w:szCs w:val="16"/>
                <w:lang w:eastAsia="en-US"/>
              </w:rPr>
              <w:t>«</w:t>
            </w:r>
            <w:r w:rsidRPr="00586AEB">
              <w:rPr>
                <w:rFonts w:eastAsiaTheme="minorHAnsi"/>
                <w:sz w:val="16"/>
                <w:szCs w:val="16"/>
                <w:lang w:eastAsia="en-US"/>
              </w:rPr>
              <w:t>Сведения о вложениях в объекты недвижимого имущества, объектах незавершенного строительства</w:t>
            </w:r>
            <w:r w:rsidR="00E215E5" w:rsidRPr="00586AEB">
              <w:rPr>
                <w:rFonts w:eastAsiaTheme="minorHAnsi"/>
                <w:sz w:val="16"/>
                <w:szCs w:val="16"/>
                <w:lang w:eastAsia="en-US"/>
              </w:rPr>
              <w:t>»</w:t>
            </w:r>
          </w:p>
        </w:tc>
      </w:tr>
      <w:tr w:rsidR="00215489" w:rsidRPr="00586AEB" w:rsidTr="00E96047">
        <w:trPr>
          <w:jc w:val="center"/>
        </w:trPr>
        <w:tc>
          <w:tcPr>
            <w:tcW w:w="421" w:type="dxa"/>
            <w:shd w:val="clear" w:color="auto" w:fill="auto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15489" w:rsidRPr="00586AEB" w:rsidRDefault="00215489" w:rsidP="00E96047">
            <w:pPr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Администрация города (с учетом подведомственных МКУ) </w:t>
            </w:r>
            <w:r w:rsidRPr="00586AEB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ГРБС 040, всего, в том числе: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sz w:val="14"/>
                <w:szCs w:val="14"/>
                <w:lang w:val="en-US" w:eastAsia="en-US"/>
              </w:rPr>
            </w:pPr>
            <w:r w:rsidRPr="00586AEB">
              <w:rPr>
                <w:rFonts w:eastAsiaTheme="minorHAnsi"/>
                <w:i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2 017 048 013,89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1 150 047 370,97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854 569 564,11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sz w:val="14"/>
                <w:szCs w:val="14"/>
                <w:lang w:val="en-US" w:eastAsia="en-US"/>
              </w:rPr>
            </w:pPr>
            <w:r w:rsidRPr="00586AEB">
              <w:rPr>
                <w:rFonts w:eastAsiaTheme="minorHAnsi"/>
                <w:i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2 312 525 820,75</w:t>
            </w:r>
          </w:p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sz w:val="14"/>
                <w:szCs w:val="14"/>
                <w:lang w:eastAsia="en-US"/>
              </w:rPr>
              <w:t>964 562 475,70</w:t>
            </w:r>
          </w:p>
        </w:tc>
      </w:tr>
      <w:tr w:rsidR="00215489" w:rsidRPr="00586AEB" w:rsidTr="00E96047">
        <w:trPr>
          <w:jc w:val="center"/>
        </w:trPr>
        <w:tc>
          <w:tcPr>
            <w:tcW w:w="421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1.1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Администрация города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Cs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854 569 564,11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854 569 564,11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Cs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0,00</w:t>
            </w:r>
          </w:p>
        </w:tc>
      </w:tr>
      <w:tr w:rsidR="00215489" w:rsidRPr="00586AEB" w:rsidTr="00E96047">
        <w:trPr>
          <w:jc w:val="center"/>
        </w:trPr>
        <w:tc>
          <w:tcPr>
            <w:tcW w:w="421" w:type="dxa"/>
            <w:shd w:val="clear" w:color="auto" w:fill="auto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1.2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МКУ 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proofErr w:type="spellStart"/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ДДТиЖКК</w:t>
            </w:r>
            <w:proofErr w:type="spellEnd"/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Cs/>
                <w:sz w:val="14"/>
                <w:szCs w:val="14"/>
                <w:lang w:eastAsia="en-US"/>
              </w:rPr>
              <w:t>2 017 048 013,89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295 477 806,86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Cs/>
                <w:sz w:val="14"/>
                <w:szCs w:val="14"/>
                <w:lang w:eastAsia="en-US"/>
              </w:rPr>
              <w:t>2 312 525 820,75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295 477 806,86</w:t>
            </w:r>
          </w:p>
        </w:tc>
      </w:tr>
      <w:tr w:rsidR="00215489" w:rsidRPr="00586AEB" w:rsidTr="00E96047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Департамент архитектуры и градостроительства</w:t>
            </w:r>
            <w:r w:rsidRPr="00586AEB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(с учетом  подведомственного МКУ) </w:t>
            </w:r>
            <w:r w:rsidRPr="00586AEB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ГРБС 046, всего, в том числе: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t>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7 087 558 882,46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3 444 070 686,33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1 061 320 471,32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85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9 470 309 097,47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2 382 750 215,01</w:t>
            </w:r>
          </w:p>
        </w:tc>
      </w:tr>
      <w:tr w:rsidR="00215489" w:rsidRPr="00586AEB" w:rsidTr="00E96047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ДАиГ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833 164 305,56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983 923 277,46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753</w:t>
            </w:r>
            <w:r w:rsidR="001F3BA1" w:rsidRPr="00586AEB">
              <w:rPr>
                <w:color w:val="000000"/>
                <w:sz w:val="14"/>
                <w:szCs w:val="14"/>
              </w:rPr>
              <w:t xml:space="preserve"> </w:t>
            </w:r>
            <w:r w:rsidRPr="00586AEB">
              <w:rPr>
                <w:color w:val="000000"/>
                <w:sz w:val="14"/>
                <w:szCs w:val="14"/>
              </w:rPr>
              <w:t>281</w:t>
            </w:r>
            <w:r w:rsidR="001F3BA1" w:rsidRPr="00586AEB">
              <w:rPr>
                <w:color w:val="000000"/>
                <w:sz w:val="14"/>
                <w:szCs w:val="14"/>
              </w:rPr>
              <w:t xml:space="preserve"> </w:t>
            </w:r>
            <w:r w:rsidRPr="00586AEB">
              <w:rPr>
                <w:color w:val="000000"/>
                <w:sz w:val="14"/>
                <w:szCs w:val="14"/>
              </w:rPr>
              <w:t>312</w:t>
            </w:r>
            <w:r w:rsidR="001F3BA1" w:rsidRPr="00586AEB">
              <w:rPr>
                <w:color w:val="000000"/>
                <w:sz w:val="14"/>
                <w:szCs w:val="14"/>
              </w:rPr>
              <w:t>,00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1 063 806 271,02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230 641 965,46</w:t>
            </w:r>
          </w:p>
        </w:tc>
      </w:tr>
      <w:tr w:rsidR="00215489" w:rsidRPr="00586AEB" w:rsidTr="00E96047">
        <w:trPr>
          <w:trHeight w:val="2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2.2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МКУ 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УКС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6 254 394 576,90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2 460 147 408,87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308 039 159,32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79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8 406 502 826,45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2 152 108 249,55</w:t>
            </w:r>
          </w:p>
        </w:tc>
      </w:tr>
      <w:tr w:rsidR="00215489" w:rsidRPr="00586AEB" w:rsidTr="00E96047">
        <w:trPr>
          <w:trHeight w:val="2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Департамент имущественных и земельных отношений ГРБС 070, всего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1 596 994 088,72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1 939 216 052,32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3 534 420 141,04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color w:val="000000"/>
                <w:sz w:val="14"/>
                <w:szCs w:val="14"/>
              </w:rPr>
            </w:pPr>
            <w:r w:rsidRPr="00586AEB">
              <w:rPr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color w:val="000000"/>
                <w:sz w:val="14"/>
                <w:szCs w:val="14"/>
              </w:rPr>
            </w:pPr>
            <w:r w:rsidRPr="00586AEB">
              <w:rPr>
                <w:i/>
                <w:color w:val="000000"/>
                <w:sz w:val="14"/>
                <w:szCs w:val="14"/>
              </w:rPr>
              <w:t>1 790 000,00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-1 595 204 088,72</w:t>
            </w:r>
          </w:p>
        </w:tc>
      </w:tr>
      <w:tr w:rsidR="00215489" w:rsidRPr="00586AEB" w:rsidTr="00E96047">
        <w:trPr>
          <w:trHeight w:val="2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3.1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в том числе:</w:t>
            </w:r>
          </w:p>
          <w:p w:rsidR="00215489" w:rsidRPr="00586AEB" w:rsidRDefault="00215489" w:rsidP="00E96047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ДИЗО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1 596 994 088,72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Cs/>
                <w:color w:val="000000"/>
                <w:sz w:val="14"/>
                <w:szCs w:val="14"/>
              </w:rPr>
            </w:pPr>
            <w:r w:rsidRPr="00586AEB">
              <w:rPr>
                <w:iCs/>
                <w:color w:val="000000"/>
                <w:sz w:val="14"/>
                <w:szCs w:val="14"/>
              </w:rPr>
              <w:t>1 939 216 052,32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Cs/>
                <w:color w:val="000000"/>
                <w:sz w:val="14"/>
                <w:szCs w:val="14"/>
              </w:rPr>
            </w:pPr>
            <w:r w:rsidRPr="00586AEB">
              <w:rPr>
                <w:iCs/>
                <w:color w:val="000000"/>
                <w:sz w:val="14"/>
                <w:szCs w:val="14"/>
              </w:rPr>
              <w:t>3 534 420 141,04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86AEB">
              <w:rPr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1 790 000,00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-1 595 204 088,72</w:t>
            </w:r>
          </w:p>
        </w:tc>
      </w:tr>
      <w:tr w:rsidR="00215489" w:rsidRPr="00586AEB" w:rsidTr="00E96047">
        <w:trPr>
          <w:trHeight w:val="58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b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b/>
                <w:color w:val="000000"/>
                <w:sz w:val="14"/>
                <w:szCs w:val="14"/>
                <w:lang w:eastAsia="en-US"/>
              </w:rPr>
              <w:t>ИТОГО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согласно сведениям форм ГРБС 0503190 за 2025 год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86AEB">
              <w:rPr>
                <w:b/>
                <w:bCs/>
                <w:color w:val="000000"/>
                <w:sz w:val="14"/>
                <w:szCs w:val="14"/>
              </w:rPr>
              <w:t>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86AEB">
              <w:rPr>
                <w:b/>
                <w:bCs/>
                <w:color w:val="000000"/>
                <w:sz w:val="14"/>
                <w:szCs w:val="14"/>
              </w:rPr>
              <w:t>10 701 600 985,07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86AEB">
              <w:rPr>
                <w:b/>
                <w:bCs/>
                <w:color w:val="000000"/>
                <w:sz w:val="14"/>
                <w:szCs w:val="14"/>
              </w:rPr>
              <w:t>6 533 334 109,62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86AEB">
              <w:rPr>
                <w:b/>
                <w:bCs/>
                <w:color w:val="000000"/>
                <w:sz w:val="14"/>
                <w:szCs w:val="14"/>
              </w:rPr>
              <w:t>5 450 310 176,47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86AEB">
              <w:rPr>
                <w:b/>
                <w:bCs/>
                <w:color w:val="000000"/>
                <w:sz w:val="14"/>
                <w:szCs w:val="14"/>
              </w:rPr>
              <w:t>87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86AEB">
              <w:rPr>
                <w:b/>
                <w:bCs/>
                <w:color w:val="000000"/>
                <w:sz w:val="14"/>
                <w:szCs w:val="14"/>
              </w:rPr>
              <w:t>11 784 624 918,22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215489" w:rsidRPr="00586AEB" w:rsidRDefault="00215489" w:rsidP="00E96047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86AEB">
              <w:rPr>
                <w:b/>
                <w:bCs/>
                <w:color w:val="000000"/>
                <w:sz w:val="14"/>
                <w:szCs w:val="14"/>
              </w:rPr>
              <w:t>1 083 023 933,15</w:t>
            </w:r>
          </w:p>
        </w:tc>
      </w:tr>
    </w:tbl>
    <w:p w:rsidR="00215489" w:rsidRPr="00586AEB" w:rsidRDefault="00215489" w:rsidP="00215489">
      <w:pPr>
        <w:jc w:val="right"/>
        <w:rPr>
          <w:rFonts w:eastAsiaTheme="minorHAnsi"/>
          <w:sz w:val="20"/>
          <w:szCs w:val="20"/>
          <w:lang w:eastAsia="en-US"/>
        </w:rPr>
      </w:pP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Объем незавершенного строительства по ГРБС – Администрация города, ДАиГ, ДИЗО и подведомственным им казенным учреждениям за 2025 год увеличился на       </w:t>
      </w:r>
      <w:proofErr w:type="gramStart"/>
      <w:r w:rsidRPr="00586AEB">
        <w:rPr>
          <w:rFonts w:eastAsiaTheme="minorHAnsi"/>
          <w:sz w:val="26"/>
          <w:szCs w:val="26"/>
          <w:lang w:eastAsia="en-US"/>
        </w:rPr>
        <w:t xml:space="preserve">   (</w:t>
      </w:r>
      <w:proofErr w:type="gramEnd"/>
      <w:r w:rsidRPr="00586AEB">
        <w:rPr>
          <w:rFonts w:eastAsiaTheme="minorHAnsi"/>
          <w:sz w:val="26"/>
          <w:szCs w:val="26"/>
          <w:lang w:eastAsia="en-US"/>
        </w:rPr>
        <w:t>+) 1 083</w:t>
      </w:r>
      <w:r w:rsidRPr="00586AEB">
        <w:rPr>
          <w:rFonts w:eastAsiaTheme="minorHAnsi"/>
          <w:sz w:val="26"/>
          <w:szCs w:val="26"/>
          <w:lang w:val="en-US" w:eastAsia="en-US"/>
        </w:rPr>
        <w:t> </w:t>
      </w:r>
      <w:r w:rsidRPr="00586AEB">
        <w:rPr>
          <w:rFonts w:eastAsiaTheme="minorHAnsi"/>
          <w:sz w:val="26"/>
          <w:szCs w:val="26"/>
          <w:lang w:eastAsia="en-US"/>
        </w:rPr>
        <w:t xml:space="preserve">023,93 тыс. рублей или 10,12% и на 01.01.2026 составил </w:t>
      </w:r>
      <w:r w:rsidRPr="00586AEB">
        <w:rPr>
          <w:color w:val="000000"/>
          <w:sz w:val="26"/>
          <w:szCs w:val="26"/>
        </w:rPr>
        <w:t>11 784</w:t>
      </w:r>
      <w:r w:rsidRPr="00586AEB">
        <w:rPr>
          <w:color w:val="000000"/>
          <w:sz w:val="26"/>
          <w:szCs w:val="26"/>
          <w:lang w:val="en-US"/>
        </w:rPr>
        <w:t> </w:t>
      </w:r>
      <w:r w:rsidRPr="00586AEB">
        <w:rPr>
          <w:color w:val="000000"/>
          <w:sz w:val="26"/>
          <w:szCs w:val="26"/>
        </w:rPr>
        <w:t>624,92</w:t>
      </w:r>
      <w:r w:rsidR="00FB5EC7" w:rsidRPr="00586AEB">
        <w:rPr>
          <w:rFonts w:eastAsiaTheme="minorHAnsi"/>
          <w:sz w:val="26"/>
          <w:szCs w:val="26"/>
          <w:lang w:eastAsia="en-US"/>
        </w:rPr>
        <w:t> тыс. рублей (графа 8 строка</w:t>
      </w:r>
      <w:r w:rsidRPr="00586AEB">
        <w:rPr>
          <w:rFonts w:eastAsiaTheme="minorHAnsi"/>
          <w:sz w:val="26"/>
          <w:szCs w:val="26"/>
          <w:lang w:eastAsia="en-US"/>
        </w:rPr>
        <w:t xml:space="preserve"> 4 таблицы </w:t>
      </w:r>
      <w:r w:rsidR="00FB5EC7" w:rsidRPr="00586AEB">
        <w:rPr>
          <w:rFonts w:eastAsiaTheme="minorHAnsi"/>
          <w:sz w:val="26"/>
          <w:szCs w:val="26"/>
          <w:lang w:eastAsia="en-US"/>
        </w:rPr>
        <w:t>2</w:t>
      </w:r>
      <w:r w:rsidRPr="00586AEB">
        <w:rPr>
          <w:rFonts w:eastAsiaTheme="minorHAnsi"/>
          <w:sz w:val="26"/>
          <w:szCs w:val="26"/>
          <w:lang w:eastAsia="en-US"/>
        </w:rPr>
        <w:t>), из них: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- 4 760 853,13 тыс. рублей – расходы по 12 объектам НЗС, строительство (приобретение) которых ведется;</w:t>
      </w:r>
    </w:p>
    <w:p w:rsidR="00215489" w:rsidRPr="00586AEB" w:rsidRDefault="00215489" w:rsidP="0021548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</w:t>
      </w:r>
      <w:r w:rsidRPr="00586AEB">
        <w:rPr>
          <w:rFonts w:eastAsiaTheme="minorHAnsi"/>
          <w:sz w:val="26"/>
          <w:szCs w:val="26"/>
          <w:lang w:val="en-US" w:eastAsia="en-US"/>
        </w:rPr>
        <w:t> </w:t>
      </w:r>
      <w:r w:rsidRPr="00586AEB">
        <w:rPr>
          <w:color w:val="000000"/>
          <w:sz w:val="26"/>
          <w:szCs w:val="26"/>
        </w:rPr>
        <w:t>179 508,15 </w:t>
      </w:r>
      <w:r w:rsidRPr="00586AEB">
        <w:rPr>
          <w:rFonts w:eastAsiaTheme="minorHAnsi"/>
          <w:sz w:val="26"/>
          <w:szCs w:val="26"/>
          <w:lang w:eastAsia="en-US"/>
        </w:rPr>
        <w:t>тыс. рублей – капитальные вложения, произведенные в 25 объектов, строительство которых не началось при наличии ПСД</w:t>
      </w:r>
      <w:r w:rsidRPr="00586AEB">
        <w:rPr>
          <w:rFonts w:eastAsiaTheme="minorHAnsi"/>
          <w:sz w:val="26"/>
          <w:szCs w:val="26"/>
          <w:vertAlign w:val="superscript"/>
          <w:lang w:eastAsia="en-US"/>
        </w:rPr>
        <w:footnoteReference w:id="5"/>
      </w:r>
      <w:r w:rsidRPr="00586AEB">
        <w:rPr>
          <w:rFonts w:eastAsiaTheme="minorHAnsi"/>
          <w:sz w:val="26"/>
          <w:szCs w:val="26"/>
          <w:lang w:eastAsia="en-US"/>
        </w:rPr>
        <w:t xml:space="preserve"> (расходы на ранее выполненные проектно-изыскательные работы и проектно-сметную документацию);</w:t>
      </w:r>
    </w:p>
    <w:p w:rsidR="00215489" w:rsidRPr="00586AEB" w:rsidRDefault="00215489" w:rsidP="0021548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lastRenderedPageBreak/>
        <w:t>- 14 535,77 тыс. рублей – вложения по 3 объектам НЗС, произведенные в проектные и (или) изыскательские работы, по результатам которых проектная документация не утверждена или утверждена более 5 лет назад, но не включена в реестр типовой проектной документации или не признана экономически эффективной проектной документацией повторного использования;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- 3 323 929,78 </w:t>
      </w:r>
      <w:r w:rsidR="001F3BA1" w:rsidRPr="00586AEB">
        <w:rPr>
          <w:rFonts w:eastAsiaTheme="minorHAnsi"/>
          <w:sz w:val="26"/>
          <w:szCs w:val="26"/>
          <w:lang w:eastAsia="en-US"/>
        </w:rPr>
        <w:t>тыс. рублей – </w:t>
      </w:r>
      <w:r w:rsidRPr="00586AEB">
        <w:rPr>
          <w:rFonts w:eastAsiaTheme="minorHAnsi"/>
          <w:sz w:val="26"/>
          <w:szCs w:val="26"/>
          <w:lang w:eastAsia="en-US"/>
        </w:rPr>
        <w:t>расходы по 26 объектам, государственная регистрация права собственности публично-правового образования которых пройдена;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- 2 751 281,34 тыс. рублей – расходы на 9 объектов НЗС, документы по которым не направлены на государственную регистрацию;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- 523 849,86 тыс. рублей – затраты на 5 объектов НЗС, строительство которых приостановлено без консервации и без записи </w:t>
      </w:r>
      <w:r w:rsidR="00FB5EC7" w:rsidRPr="00586AEB">
        <w:rPr>
          <w:rFonts w:eastAsiaTheme="minorHAnsi"/>
          <w:sz w:val="26"/>
          <w:szCs w:val="26"/>
          <w:lang w:eastAsia="en-US"/>
        </w:rPr>
        <w:t xml:space="preserve">в </w:t>
      </w:r>
      <w:r w:rsidRPr="00586AEB">
        <w:rPr>
          <w:rFonts w:eastAsiaTheme="minorHAnsi"/>
          <w:sz w:val="26"/>
          <w:szCs w:val="26"/>
          <w:lang w:eastAsia="en-US"/>
        </w:rPr>
        <w:t xml:space="preserve">Едином государственном реестре недвижимости </w:t>
      </w:r>
      <w:r w:rsidR="00FB5EC7" w:rsidRPr="00586AEB">
        <w:rPr>
          <w:rFonts w:eastAsiaTheme="minorHAnsi"/>
          <w:sz w:val="26"/>
          <w:szCs w:val="26"/>
          <w:lang w:eastAsia="en-US"/>
        </w:rPr>
        <w:t xml:space="preserve">(далее – ЕГРН) </w:t>
      </w:r>
      <w:r w:rsidRPr="00586AEB">
        <w:rPr>
          <w:rFonts w:eastAsiaTheme="minorHAnsi"/>
          <w:sz w:val="26"/>
          <w:szCs w:val="26"/>
          <w:lang w:eastAsia="en-US"/>
        </w:rPr>
        <w:t>о праве собственности на объект незавершенного строительства;</w:t>
      </w:r>
    </w:p>
    <w:p w:rsidR="00215489" w:rsidRPr="00586AEB" w:rsidRDefault="00215489" w:rsidP="0021548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- 198 747,70 тыс. рублей – затраты по 2 объектам НЗС, законсервированным без записи в ЕГРН о праве собственности на объект незавершенного строительства;</w:t>
      </w:r>
    </w:p>
    <w:p w:rsidR="00215489" w:rsidRPr="00586AEB" w:rsidRDefault="00215489" w:rsidP="0021548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- 29 023,36 тыс. рублей</w:t>
      </w:r>
      <w:r w:rsidRPr="00586AEB">
        <w:rPr>
          <w:sz w:val="26"/>
          <w:szCs w:val="26"/>
        </w:rPr>
        <w:t xml:space="preserve"> </w:t>
      </w:r>
      <w:r w:rsidRPr="00586AEB">
        <w:rPr>
          <w:rFonts w:eastAsiaTheme="minorHAnsi"/>
          <w:sz w:val="26"/>
          <w:szCs w:val="26"/>
          <w:lang w:eastAsia="en-US"/>
        </w:rPr>
        <w:t xml:space="preserve">– </w:t>
      </w:r>
      <w:r w:rsidRPr="00586AEB">
        <w:rPr>
          <w:sz w:val="26"/>
          <w:szCs w:val="26"/>
        </w:rPr>
        <w:t>расходы на проведение проектно-изыскательских работ и разработку проектно-сметной документации по 3 объектам;</w:t>
      </w:r>
    </w:p>
    <w:p w:rsidR="00215489" w:rsidRPr="00586AEB" w:rsidRDefault="00215489" w:rsidP="00215489">
      <w:pPr>
        <w:ind w:firstLine="708"/>
        <w:jc w:val="both"/>
        <w:rPr>
          <w:sz w:val="26"/>
          <w:szCs w:val="26"/>
          <w:lang w:eastAsia="en-US"/>
        </w:rPr>
      </w:pPr>
      <w:r w:rsidRPr="00586AEB">
        <w:rPr>
          <w:sz w:val="26"/>
          <w:szCs w:val="26"/>
          <w:lang w:eastAsia="en-US"/>
        </w:rPr>
        <w:t xml:space="preserve">- 1 790,00 тыс. рублей </w:t>
      </w:r>
      <w:r w:rsidRPr="00586AEB">
        <w:rPr>
          <w:rFonts w:eastAsiaTheme="minorHAnsi"/>
          <w:sz w:val="26"/>
          <w:szCs w:val="26"/>
          <w:lang w:eastAsia="en-US"/>
        </w:rPr>
        <w:t>– расходы на объект НЗС, планируемый к списанию;</w:t>
      </w:r>
    </w:p>
    <w:p w:rsidR="00215489" w:rsidRPr="00586AEB" w:rsidRDefault="00215489" w:rsidP="00215489">
      <w:pPr>
        <w:ind w:firstLine="708"/>
        <w:jc w:val="both"/>
        <w:rPr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Pr="00586AEB">
        <w:rPr>
          <w:sz w:val="26"/>
          <w:szCs w:val="26"/>
          <w:lang w:eastAsia="en-US"/>
        </w:rPr>
        <w:t>1 105,83 </w:t>
      </w:r>
      <w:r w:rsidRPr="00586AEB">
        <w:rPr>
          <w:rFonts w:eastAsiaTheme="minorHAnsi"/>
          <w:sz w:val="26"/>
          <w:szCs w:val="26"/>
          <w:lang w:eastAsia="en-US"/>
        </w:rPr>
        <w:t xml:space="preserve">тыс. рублей – капитальные вложения </w:t>
      </w:r>
      <w:r w:rsidR="0092387D" w:rsidRPr="00586AEB">
        <w:rPr>
          <w:sz w:val="26"/>
          <w:szCs w:val="26"/>
          <w:lang w:eastAsia="en-US"/>
        </w:rPr>
        <w:t xml:space="preserve">МКУ «УКС» </w:t>
      </w:r>
      <w:r w:rsidRPr="00586AEB">
        <w:rPr>
          <w:rFonts w:eastAsiaTheme="minorHAnsi"/>
          <w:sz w:val="26"/>
          <w:szCs w:val="26"/>
          <w:lang w:eastAsia="en-US"/>
        </w:rPr>
        <w:t xml:space="preserve">в объект НЗС </w:t>
      </w:r>
      <w:r w:rsidR="00E215E5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Подготовка территории для строительства магистральной дороги на участках: ул. 16 </w:t>
      </w:r>
      <w:r w:rsidR="00C4131A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от ул.  3 </w:t>
      </w:r>
      <w:r w:rsidR="00C4131A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до примыкания к ул. Никольская; ул. 3 </w:t>
      </w:r>
      <w:r w:rsidR="00C4131A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от ул. 16 </w:t>
      </w:r>
      <w:r w:rsidR="00C4131A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до 18 </w:t>
      </w:r>
      <w:r w:rsidR="00C4131A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>; ул. 18 </w:t>
      </w:r>
      <w:r w:rsidR="00C4131A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от 3 </w:t>
      </w:r>
      <w:r w:rsidR="00C4131A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до примыкания к ул. Энгельса в г. Сургуте. Адрес местонахождения объекта – Российская Федерация, Тюменская область, Ханты-Мансийский автономный округ – Югра, г. Сургут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, которые планируется включить в состав объекта </w:t>
      </w:r>
      <w:r w:rsidR="00E215E5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Магистральная дорога на участках: ул. 16 </w:t>
      </w:r>
      <w:r w:rsidR="003761A0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от ул. 3 </w:t>
      </w:r>
      <w:r w:rsidR="003761A0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до примыкания к ул. Никольская; ул. 3 </w:t>
      </w:r>
      <w:r w:rsidR="0092387D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от ул. 16 </w:t>
      </w:r>
      <w:r w:rsidR="003761A0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до 18 </w:t>
      </w:r>
      <w:r w:rsidR="003761A0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>; ул. 18 </w:t>
      </w:r>
      <w:r w:rsidR="0092387D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от 3 </w:t>
      </w:r>
      <w:r w:rsidR="0092387D" w:rsidRPr="00586AEB">
        <w:rPr>
          <w:sz w:val="26"/>
          <w:szCs w:val="26"/>
          <w:lang w:eastAsia="en-US"/>
        </w:rPr>
        <w:t>«</w:t>
      </w:r>
      <w:r w:rsidRPr="00586AEB">
        <w:rPr>
          <w:sz w:val="26"/>
          <w:szCs w:val="26"/>
          <w:lang w:eastAsia="en-US"/>
        </w:rPr>
        <w:t>ЮР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до примыкания к ул. Энгельса в г. Сургуте</w:t>
      </w:r>
      <w:r w:rsidR="00E215E5" w:rsidRPr="00586AEB">
        <w:rPr>
          <w:sz w:val="26"/>
          <w:szCs w:val="26"/>
          <w:lang w:eastAsia="en-US"/>
        </w:rPr>
        <w:t>»</w:t>
      </w:r>
      <w:r w:rsidRPr="00586AEB">
        <w:rPr>
          <w:sz w:val="26"/>
          <w:szCs w:val="26"/>
          <w:lang w:eastAsia="en-US"/>
        </w:rPr>
        <w:t xml:space="preserve"> (иной статус).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Рост </w:t>
      </w:r>
      <w:r w:rsidRPr="00586AEB">
        <w:rPr>
          <w:sz w:val="26"/>
          <w:szCs w:val="26"/>
        </w:rPr>
        <w:t>объемов</w:t>
      </w:r>
      <w:r w:rsidRPr="00586AEB">
        <w:rPr>
          <w:rFonts w:eastAsiaTheme="minorHAnsi"/>
          <w:sz w:val="26"/>
          <w:szCs w:val="26"/>
          <w:lang w:eastAsia="en-US"/>
        </w:rPr>
        <w:t xml:space="preserve"> НЗС в 2025 году </w:t>
      </w:r>
      <w:r w:rsidRPr="00586AEB">
        <w:rPr>
          <w:sz w:val="26"/>
          <w:szCs w:val="26"/>
        </w:rPr>
        <w:t>по сравнению с показателями 2024 года</w:t>
      </w:r>
      <w:r w:rsidRPr="00586AEB">
        <w:rPr>
          <w:rFonts w:eastAsiaTheme="minorHAnsi"/>
          <w:sz w:val="26"/>
          <w:szCs w:val="26"/>
          <w:lang w:eastAsia="en-US"/>
        </w:rPr>
        <w:t xml:space="preserve"> связан с проведением </w:t>
      </w:r>
      <w:r w:rsidRPr="00586AEB">
        <w:rPr>
          <w:sz w:val="26"/>
          <w:szCs w:val="26"/>
        </w:rPr>
        <w:t xml:space="preserve">проектно-изыскательских работ (далее – ПИР) и разработкой </w:t>
      </w:r>
      <w:r w:rsidR="00D16B74" w:rsidRPr="00586AEB">
        <w:rPr>
          <w:sz w:val="26"/>
          <w:szCs w:val="26"/>
        </w:rPr>
        <w:t>ПСД</w:t>
      </w:r>
      <w:r w:rsidRPr="00586AEB">
        <w:rPr>
          <w:rFonts w:eastAsiaTheme="minorHAnsi"/>
          <w:sz w:val="26"/>
          <w:szCs w:val="26"/>
          <w:lang w:eastAsia="en-US"/>
        </w:rPr>
        <w:t>, а также строи</w:t>
      </w:r>
      <w:r w:rsidR="00D16B74" w:rsidRPr="00586AEB">
        <w:rPr>
          <w:rFonts w:eastAsiaTheme="minorHAnsi"/>
          <w:sz w:val="26"/>
          <w:szCs w:val="26"/>
          <w:lang w:eastAsia="en-US"/>
        </w:rPr>
        <w:t>тельством объектов, в том числе</w:t>
      </w:r>
      <w:r w:rsidRPr="00586AEB">
        <w:rPr>
          <w:rFonts w:eastAsiaTheme="minorHAnsi"/>
          <w:sz w:val="26"/>
          <w:szCs w:val="26"/>
          <w:lang w:eastAsia="en-US"/>
        </w:rPr>
        <w:t xml:space="preserve"> дорог, объектов спорта, инженерной инфраструктуры, инфраструктуры для нужд территории Пойма-2 (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), а именно: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1) пров</w:t>
      </w:r>
      <w:r w:rsidR="003761A0" w:rsidRPr="00586AEB">
        <w:rPr>
          <w:rFonts w:eastAsiaTheme="minorHAnsi"/>
          <w:sz w:val="26"/>
          <w:szCs w:val="26"/>
          <w:lang w:eastAsia="en-US"/>
        </w:rPr>
        <w:t>е</w:t>
      </w:r>
      <w:r w:rsidRPr="00586AEB">
        <w:rPr>
          <w:rFonts w:eastAsiaTheme="minorHAnsi"/>
          <w:sz w:val="26"/>
          <w:szCs w:val="26"/>
          <w:lang w:eastAsia="en-US"/>
        </w:rPr>
        <w:t>дение проектирования: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Кабельная линия 10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кВ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от ТП-25 до ТП-26 в 31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>.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; 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Дорога с инженерными сетями ул. Усольцева на участке от ул.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Билецкого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до ул.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Аэрофлотской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МАУ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Городской культурный центр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, ул. Сибирская, 2, г. Сургут. Реконструкция. Инженерные сети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9"/>
        <w:jc w:val="both"/>
        <w:rPr>
          <w:color w:val="000000"/>
          <w:sz w:val="20"/>
          <w:szCs w:val="20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Автомобильная дорога по ул. Железнодорожная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Вынос сетей газоснабжения и электроснабжения за пределы границ земельного участка для размещения объекта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Средняя общеобразовательная школа в микрорайоне 24 г. Сургута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Проезд от дороги к СОТ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Виктория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к СНТ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Кедровый 16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Экспозиционно-выставочное здание на территории Мемориального комплекса геологов-первопроходцев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Дом Ф.К. Салманова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Магистральный водовод по ул.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Мелик-Карамова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от проезда Тихий до ул.</w:t>
      </w:r>
      <w:r w:rsidR="005823EE" w:rsidRPr="00586AEB">
        <w:rPr>
          <w:rFonts w:eastAsiaTheme="minorHAnsi"/>
          <w:sz w:val="26"/>
          <w:szCs w:val="26"/>
          <w:lang w:eastAsia="en-US"/>
        </w:rPr>
        <w:t> </w:t>
      </w:r>
      <w:r w:rsidRPr="00586AEB">
        <w:rPr>
          <w:rFonts w:eastAsiaTheme="minorHAnsi"/>
          <w:sz w:val="26"/>
          <w:szCs w:val="26"/>
          <w:lang w:eastAsia="en-US"/>
        </w:rPr>
        <w:t>Энергетиков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2) начало строительства следующих объектов: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lastRenderedPageBreak/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Магистральный водовод по ул.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Мелик-Карамова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от проезда Тихий до ул.</w:t>
      </w:r>
      <w:r w:rsidR="00C87636" w:rsidRPr="00586AEB">
        <w:rPr>
          <w:rFonts w:eastAsiaTheme="minorHAnsi"/>
          <w:sz w:val="26"/>
          <w:szCs w:val="26"/>
          <w:lang w:eastAsia="en-US"/>
        </w:rPr>
        <w:t> </w:t>
      </w:r>
      <w:r w:rsidRPr="00586AEB">
        <w:rPr>
          <w:rFonts w:eastAsiaTheme="minorHAnsi"/>
          <w:sz w:val="26"/>
          <w:szCs w:val="26"/>
          <w:lang w:eastAsia="en-US"/>
        </w:rPr>
        <w:t>Энергетиков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Улица 3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З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на участке от Тюменского тракта до улицы 4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З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в г. 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color w:val="000000"/>
          <w:sz w:val="26"/>
          <w:szCs w:val="26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3) </w:t>
      </w:r>
      <w:r w:rsidRPr="00586AEB">
        <w:rPr>
          <w:color w:val="000000"/>
          <w:sz w:val="26"/>
          <w:szCs w:val="26"/>
        </w:rPr>
        <w:t>продолжение строительства следующих объектов: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Спортивный комплекс с искусственным льдом в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>. 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Хоззона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в муниципальном образовании городской округ Сургут Ханты-Мансий</w:t>
      </w:r>
      <w:r w:rsidR="00D16B74" w:rsidRPr="00586AEB">
        <w:rPr>
          <w:rFonts w:eastAsiaTheme="minorHAnsi"/>
          <w:sz w:val="26"/>
          <w:szCs w:val="26"/>
          <w:lang w:eastAsia="en-US"/>
        </w:rPr>
        <w:t>ского автономного округа – Югры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Участок набережн</w:t>
      </w:r>
      <w:r w:rsidR="00D16B74" w:rsidRPr="00586AEB">
        <w:rPr>
          <w:rFonts w:eastAsiaTheme="minorHAnsi"/>
          <w:sz w:val="26"/>
          <w:szCs w:val="26"/>
          <w:lang w:eastAsia="en-US"/>
        </w:rPr>
        <w:t>ой протоки Кривуля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Проезд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Мунарева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на участке от пр. Комсомольский до </w:t>
      </w:r>
      <w:r w:rsidR="00CC7D4C" w:rsidRPr="00586AEB">
        <w:rPr>
          <w:rFonts w:eastAsiaTheme="minorHAnsi"/>
          <w:sz w:val="26"/>
          <w:szCs w:val="26"/>
          <w:lang w:eastAsia="en-US"/>
        </w:rPr>
        <w:t xml:space="preserve">ул. </w:t>
      </w:r>
      <w:proofErr w:type="spellStart"/>
      <w:r w:rsidR="00CC7D4C" w:rsidRPr="00586AEB">
        <w:rPr>
          <w:rFonts w:eastAsiaTheme="minorHAnsi"/>
          <w:sz w:val="26"/>
          <w:szCs w:val="26"/>
          <w:lang w:eastAsia="en-US"/>
        </w:rPr>
        <w:t>Мелик-Карамова</w:t>
      </w:r>
      <w:proofErr w:type="spellEnd"/>
      <w:r w:rsidR="00CC7D4C" w:rsidRPr="00586AEB">
        <w:rPr>
          <w:rFonts w:eastAsiaTheme="minorHAnsi"/>
          <w:sz w:val="26"/>
          <w:szCs w:val="26"/>
          <w:lang w:eastAsia="en-US"/>
        </w:rPr>
        <w:t xml:space="preserve">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Внутриквартальные сети электроснабжения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Сети газоснабжения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color w:val="000000"/>
          <w:sz w:val="26"/>
          <w:szCs w:val="26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4) </w:t>
      </w:r>
      <w:r w:rsidRPr="00586AEB">
        <w:rPr>
          <w:color w:val="000000"/>
          <w:sz w:val="26"/>
          <w:szCs w:val="26"/>
        </w:rPr>
        <w:t>завершаются работы по строительству объектов: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Реконструкция Очистных сооружений канализационных сточных вод (КОС) город Сургут производительностью 150000 м3/сутки. Строительство нового блока ультрафиолетового обеззараживания сточных вод с внутри</w:t>
      </w:r>
      <w:r w:rsidR="00CC7D4C" w:rsidRPr="00586AEB">
        <w:rPr>
          <w:rFonts w:eastAsiaTheme="minorHAnsi"/>
          <w:sz w:val="26"/>
          <w:szCs w:val="26"/>
          <w:lang w:eastAsia="en-US"/>
        </w:rPr>
        <w:t>площадочными инженерными сетями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Спортивный комплекс с универсальным игровым залом в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.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Хоззона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(по ул. Маяковского) в муниципальном образовании городской округ Сургут Ханты-Мансий</w:t>
      </w:r>
      <w:r w:rsidR="00CC7D4C" w:rsidRPr="00586AEB">
        <w:rPr>
          <w:rFonts w:eastAsiaTheme="minorHAnsi"/>
          <w:sz w:val="26"/>
          <w:szCs w:val="26"/>
          <w:lang w:eastAsia="en-US"/>
        </w:rPr>
        <w:t>ского автономного округа – Югры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Водовод от ВК-50 в районе кольца ГРЭС до ВК-15 по ул. Пионерная с устройством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повысительной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насосной станции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Инженерные сети к спортивным сооружениям в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="000B0FEE" w:rsidRPr="00586AEB">
        <w:rPr>
          <w:rFonts w:eastAsiaTheme="minorHAnsi"/>
          <w:sz w:val="26"/>
          <w:szCs w:val="26"/>
          <w:lang w:eastAsia="en-US"/>
        </w:rPr>
        <w:t>. 30 А г. Сургута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Инженерные сети к спортивным сооружениям в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хоззоне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на пересечении улиц Маяковского и 30 лет Побе</w:t>
      </w:r>
      <w:r w:rsidR="000B0FEE" w:rsidRPr="00586AEB">
        <w:rPr>
          <w:rFonts w:eastAsiaTheme="minorHAnsi"/>
          <w:sz w:val="26"/>
          <w:szCs w:val="26"/>
          <w:lang w:eastAsia="en-US"/>
        </w:rPr>
        <w:t>ды г. Сургута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Улица Тюменская от ул. Сосновой </w:t>
      </w:r>
      <w:r w:rsidR="000B0FEE" w:rsidRPr="00586AEB">
        <w:rPr>
          <w:rFonts w:eastAsiaTheme="minorHAnsi"/>
          <w:sz w:val="26"/>
          <w:szCs w:val="26"/>
          <w:lang w:eastAsia="en-US"/>
        </w:rPr>
        <w:t>до ул. Монтажников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Магистральная дорога на участках: ул. 16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ЮР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от ул. 3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ЮР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до примыкания к ул. Никольская; ул. 3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ЮР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от ул. 16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ЮР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до 18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ЮР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; ул. 18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ЮР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от 3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ЮР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до примыкания к ул. Энгельса в г. </w:t>
      </w:r>
      <w:r w:rsidR="000B0FEE" w:rsidRPr="00586AEB">
        <w:rPr>
          <w:rFonts w:eastAsiaTheme="minorHAnsi"/>
          <w:sz w:val="26"/>
          <w:szCs w:val="26"/>
          <w:lang w:eastAsia="en-US"/>
        </w:rPr>
        <w:t>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Внутриквартальный проезд с устройством открытой автостоянки в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>.</w:t>
      </w:r>
      <w:r w:rsidR="00C87636" w:rsidRPr="00586AEB">
        <w:rPr>
          <w:rFonts w:eastAsiaTheme="minorHAnsi"/>
          <w:sz w:val="26"/>
          <w:szCs w:val="26"/>
          <w:lang w:eastAsia="en-US"/>
        </w:rPr>
        <w:t> </w:t>
      </w:r>
      <w:r w:rsidRPr="00586AEB">
        <w:rPr>
          <w:rFonts w:eastAsiaTheme="minorHAnsi"/>
          <w:sz w:val="26"/>
          <w:szCs w:val="26"/>
          <w:lang w:eastAsia="en-US"/>
        </w:rPr>
        <w:t>37 г. </w:t>
      </w:r>
      <w:r w:rsidR="000B0FEE" w:rsidRPr="00586AEB">
        <w:rPr>
          <w:rFonts w:eastAsiaTheme="minorHAnsi"/>
          <w:sz w:val="26"/>
          <w:szCs w:val="26"/>
          <w:lang w:eastAsia="en-US"/>
        </w:rPr>
        <w:t>Сургута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Участок дороги с инженерными сетями ул. Усольцева на участке от ул. Шидловского до ул. </w:t>
      </w:r>
      <w:r w:rsidR="000B0FEE" w:rsidRPr="00586AEB">
        <w:rPr>
          <w:rFonts w:eastAsiaTheme="minorHAnsi"/>
          <w:sz w:val="26"/>
          <w:szCs w:val="26"/>
          <w:lang w:eastAsia="en-US"/>
        </w:rPr>
        <w:t xml:space="preserve">Семена </w:t>
      </w:r>
      <w:proofErr w:type="spellStart"/>
      <w:r w:rsidR="000B0FEE" w:rsidRPr="00586AEB">
        <w:rPr>
          <w:rFonts w:eastAsiaTheme="minorHAnsi"/>
          <w:sz w:val="26"/>
          <w:szCs w:val="26"/>
          <w:lang w:eastAsia="en-US"/>
        </w:rPr>
        <w:t>Билецкого</w:t>
      </w:r>
      <w:proofErr w:type="spellEnd"/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- </w:t>
      </w:r>
      <w:r w:rsidR="0004404C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Водовод от ВК-50 в районе кольца ГРЭС до ВК-15 по ул. Пионерная с устройством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повысительной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насосной станции. Сети наружного освещения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.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sz w:val="26"/>
          <w:szCs w:val="26"/>
          <w:lang w:eastAsia="en-US"/>
        </w:rPr>
        <w:t>При этом количество объектов НЗС в 2025 уменьшилось по сравнению с прошлым периодом 2024 года с 93 до 87 объектов.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Более подробная информация об изменении объемов незавершенного строительства в 2025 году представлена в приложении </w:t>
      </w:r>
      <w:r w:rsidR="00840AB9" w:rsidRPr="00586AEB">
        <w:rPr>
          <w:rFonts w:eastAsiaTheme="minorHAnsi"/>
          <w:sz w:val="26"/>
          <w:szCs w:val="26"/>
          <w:lang w:eastAsia="en-US"/>
        </w:rPr>
        <w:t>10</w:t>
      </w:r>
      <w:r w:rsidRPr="00586AEB">
        <w:rPr>
          <w:rFonts w:eastAsiaTheme="minorHAnsi"/>
          <w:sz w:val="26"/>
          <w:szCs w:val="26"/>
          <w:lang w:eastAsia="en-US"/>
        </w:rPr>
        <w:t>.</w:t>
      </w:r>
      <w:r w:rsidR="000B0FEE" w:rsidRPr="00586AEB">
        <w:rPr>
          <w:rFonts w:eastAsiaTheme="minorHAnsi"/>
          <w:sz w:val="26"/>
          <w:szCs w:val="26"/>
          <w:lang w:eastAsia="en-US"/>
        </w:rPr>
        <w:t>1</w:t>
      </w:r>
      <w:r w:rsidRPr="00586AEB">
        <w:rPr>
          <w:rFonts w:eastAsiaTheme="minorHAnsi"/>
          <w:sz w:val="26"/>
          <w:szCs w:val="26"/>
          <w:lang w:eastAsia="en-US"/>
        </w:rPr>
        <w:t>.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На 01.01.2026 общий объем капитальных вложений по 12 объектам НЗС, строительство которых ведется, составил 4 760 853,13 тыс. рублей, в том числе:</w:t>
      </w:r>
    </w:p>
    <w:p w:rsidR="00215489" w:rsidRPr="00586AEB" w:rsidRDefault="00215489" w:rsidP="0021548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282 637,11 тыс. рублей – капитальные вложения, произведенные в объект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Спортивный комплекс с искусственным льдом в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>. 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Хоззона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в муниципальном образовании городской округ Сургут Ханты-Мансийского автономного округа – Ю</w:t>
      </w:r>
      <w:r w:rsidR="00394DC1" w:rsidRPr="00586AEB">
        <w:rPr>
          <w:rFonts w:eastAsiaTheme="minorHAnsi"/>
          <w:sz w:val="26"/>
          <w:szCs w:val="26"/>
          <w:lang w:eastAsia="en-US"/>
        </w:rPr>
        <w:t>гры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, строящийся по концессионному соглашению;</w:t>
      </w:r>
    </w:p>
    <w:p w:rsidR="00215489" w:rsidRPr="00586AEB" w:rsidRDefault="00215489" w:rsidP="0021548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lastRenderedPageBreak/>
        <w:t xml:space="preserve">56 522,51 тыс. рублей – фактические затраты по инвестиционному проекту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Магистральный водовод по ул.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Мелик-Карамова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от проезда Тихий до ул. Энергетиков в г. 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, реализация которого началась в 2025 году;</w:t>
      </w:r>
    </w:p>
    <w:p w:rsidR="00215489" w:rsidRPr="00586AEB" w:rsidRDefault="00215489" w:rsidP="0021548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4 421 693,50 тыс. рублей – фактические затраты по 10 объектам, реализация которых продолжается с прошлых периодов, а именно: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- 3 373 067,50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Участок набережной протоки Кривуля в г.</w:t>
      </w:r>
      <w:r w:rsidR="00394DC1" w:rsidRPr="00586AEB">
        <w:rPr>
          <w:rFonts w:eastAsiaTheme="minorHAnsi"/>
          <w:sz w:val="26"/>
          <w:szCs w:val="26"/>
          <w:lang w:eastAsia="en-US"/>
        </w:rPr>
        <w:t> </w:t>
      </w:r>
      <w:r w:rsidRPr="00586AEB">
        <w:rPr>
          <w:rFonts w:eastAsiaTheme="minorHAnsi"/>
          <w:sz w:val="26"/>
          <w:szCs w:val="26"/>
          <w:lang w:eastAsia="en-US"/>
        </w:rPr>
        <w:t>Су</w:t>
      </w:r>
      <w:r w:rsidR="00394DC1" w:rsidRPr="00586AEB">
        <w:rPr>
          <w:rFonts w:eastAsiaTheme="minorHAnsi"/>
          <w:sz w:val="26"/>
          <w:szCs w:val="26"/>
          <w:lang w:eastAsia="en-US"/>
        </w:rPr>
        <w:t>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- 55 315,15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Улица 3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З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на участке от Тюменского тракта до улицы 4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З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в г. 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- 7 300,00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Улица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Киртбая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от пр. Ленина до ул. 1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З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 xml:space="preserve">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- 214 546,40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Проезд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Мунарева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на участке от пр. Комсомольский до </w:t>
      </w:r>
      <w:r w:rsidR="00394DC1" w:rsidRPr="00586AEB">
        <w:rPr>
          <w:rFonts w:eastAsiaTheme="minorHAnsi"/>
          <w:sz w:val="26"/>
          <w:szCs w:val="26"/>
          <w:lang w:eastAsia="en-US"/>
        </w:rPr>
        <w:t xml:space="preserve">ул. </w:t>
      </w:r>
      <w:proofErr w:type="spellStart"/>
      <w:r w:rsidR="00394DC1" w:rsidRPr="00586AEB">
        <w:rPr>
          <w:rFonts w:eastAsiaTheme="minorHAnsi"/>
          <w:sz w:val="26"/>
          <w:szCs w:val="26"/>
          <w:lang w:eastAsia="en-US"/>
        </w:rPr>
        <w:t>Мелик-Карамова</w:t>
      </w:r>
      <w:proofErr w:type="spellEnd"/>
      <w:r w:rsidR="00394DC1" w:rsidRPr="00586AEB">
        <w:rPr>
          <w:rFonts w:eastAsiaTheme="minorHAnsi"/>
          <w:sz w:val="26"/>
          <w:szCs w:val="26"/>
          <w:lang w:eastAsia="en-US"/>
        </w:rPr>
        <w:t xml:space="preserve">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- 6 959,06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Внутриквартальные сети электроснабжения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- 644 608,10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Сети газоснабжения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- 24 041,76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Сети водоотведения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- 31 016,45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 xml:space="preserve">Сети теплоснабжения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- 37 922,37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Объездная автомобильная дорога г. Сургута (Восточная объездная дорога. 2 очередь). Съезд на Нижневартовское шоссе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- 56 522,51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Магистральный водовод по ул. 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Мелик-Карамова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 от проезда Тихий до ул. Энергетиков в г. Сургуте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- 26 916,72 тыс. рублей –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Pr="00586AEB">
        <w:rPr>
          <w:rFonts w:eastAsiaTheme="minorHAnsi"/>
          <w:sz w:val="26"/>
          <w:szCs w:val="26"/>
          <w:lang w:eastAsia="en-US"/>
        </w:rPr>
        <w:t>Инженерные сети и по</w:t>
      </w:r>
      <w:r w:rsidR="00394DC1" w:rsidRPr="00586AEB">
        <w:rPr>
          <w:rFonts w:eastAsiaTheme="minorHAnsi"/>
          <w:sz w:val="26"/>
          <w:szCs w:val="26"/>
          <w:lang w:eastAsia="en-US"/>
        </w:rPr>
        <w:t xml:space="preserve">дъездные пути к СОШ в </w:t>
      </w:r>
      <w:proofErr w:type="spellStart"/>
      <w:r w:rsidR="00394DC1"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="00394DC1" w:rsidRPr="00586AEB">
        <w:rPr>
          <w:rFonts w:eastAsiaTheme="minorHAnsi"/>
          <w:sz w:val="26"/>
          <w:szCs w:val="26"/>
          <w:lang w:eastAsia="en-US"/>
        </w:rPr>
        <w:t>. 30 А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Pr="00586AEB">
        <w:rPr>
          <w:rFonts w:eastAsiaTheme="minorHAnsi"/>
          <w:sz w:val="26"/>
          <w:szCs w:val="26"/>
          <w:lang w:eastAsia="en-US"/>
        </w:rPr>
        <w:t>.</w:t>
      </w:r>
    </w:p>
    <w:p w:rsidR="00215489" w:rsidRPr="00586AEB" w:rsidRDefault="005B68FD" w:rsidP="0021548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86AEB">
        <w:rPr>
          <w:sz w:val="26"/>
          <w:szCs w:val="26"/>
        </w:rPr>
        <w:t xml:space="preserve">2.1. </w:t>
      </w:r>
      <w:r w:rsidR="00AC4C0F" w:rsidRPr="00586AEB">
        <w:rPr>
          <w:sz w:val="26"/>
          <w:szCs w:val="26"/>
        </w:rPr>
        <w:t>Следует обратить внимание, что</w:t>
      </w:r>
      <w:r w:rsidR="00215489" w:rsidRPr="00586AEB">
        <w:rPr>
          <w:sz w:val="26"/>
          <w:szCs w:val="26"/>
        </w:rPr>
        <w:t xml:space="preserve"> 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в ф. 0503190 </w:t>
      </w:r>
      <w:r w:rsidR="000D3E83" w:rsidRPr="00586AEB">
        <w:rPr>
          <w:rFonts w:eastAsia="Calibri"/>
          <w:sz w:val="26"/>
          <w:szCs w:val="26"/>
          <w:lang w:eastAsia="en-US"/>
        </w:rPr>
        <w:t>ДАиГ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 за 2023, 2024 и 2025</w:t>
      </w:r>
      <w:r w:rsidRPr="00586AEB">
        <w:rPr>
          <w:rFonts w:eastAsia="Calibri"/>
          <w:sz w:val="26"/>
          <w:szCs w:val="26"/>
          <w:lang w:eastAsia="en-US"/>
        </w:rPr>
        <w:t> </w:t>
      </w:r>
      <w:r w:rsidR="00215489" w:rsidRPr="00586AEB">
        <w:rPr>
          <w:rFonts w:eastAsia="Calibri"/>
          <w:sz w:val="26"/>
          <w:szCs w:val="26"/>
          <w:lang w:eastAsia="en-US"/>
        </w:rPr>
        <w:t>годы на основании проведенных МКУ </w:t>
      </w:r>
      <w:r w:rsidR="0004404C" w:rsidRPr="00586AEB">
        <w:rPr>
          <w:rFonts w:eastAsia="Calibri"/>
          <w:sz w:val="26"/>
          <w:szCs w:val="26"/>
          <w:lang w:eastAsia="en-US"/>
        </w:rPr>
        <w:t>«</w:t>
      </w:r>
      <w:r w:rsidR="00215489" w:rsidRPr="00586AEB">
        <w:rPr>
          <w:rFonts w:eastAsia="Calibri"/>
          <w:sz w:val="26"/>
          <w:szCs w:val="26"/>
          <w:lang w:eastAsia="en-US"/>
        </w:rPr>
        <w:t>УКС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 инвентаризаций </w:t>
      </w:r>
      <w:r w:rsidR="00AC4C0F" w:rsidRPr="00586AEB">
        <w:rPr>
          <w:rFonts w:eastAsia="Calibri"/>
          <w:sz w:val="26"/>
          <w:szCs w:val="26"/>
          <w:lang w:eastAsia="en-US"/>
        </w:rPr>
        <w:t xml:space="preserve">по объекту </w:t>
      </w:r>
      <w:r w:rsidR="00AC4C0F" w:rsidRPr="00586AEB">
        <w:rPr>
          <w:rFonts w:eastAsiaTheme="minorHAnsi"/>
          <w:sz w:val="26"/>
          <w:szCs w:val="26"/>
          <w:lang w:eastAsia="en-US"/>
        </w:rPr>
        <w:t xml:space="preserve">«Инженерные сети и подъездные пути к СОШ в </w:t>
      </w:r>
      <w:proofErr w:type="spellStart"/>
      <w:r w:rsidR="00AC4C0F"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="00AC4C0F" w:rsidRPr="00586AEB">
        <w:rPr>
          <w:rFonts w:eastAsiaTheme="minorHAnsi"/>
          <w:sz w:val="26"/>
          <w:szCs w:val="26"/>
          <w:lang w:eastAsia="en-US"/>
        </w:rPr>
        <w:t xml:space="preserve">. 30 А» </w:t>
      </w:r>
      <w:r w:rsidR="00215489" w:rsidRPr="00586AEB">
        <w:rPr>
          <w:rFonts w:eastAsia="Calibri"/>
          <w:sz w:val="26"/>
          <w:szCs w:val="26"/>
          <w:lang w:eastAsia="en-US"/>
        </w:rPr>
        <w:t>ежегодно отражаются капитальные вложения на общую</w:t>
      </w:r>
      <w:r w:rsidR="00AC4C0F" w:rsidRPr="00586AEB">
        <w:rPr>
          <w:rFonts w:eastAsia="Calibri"/>
          <w:sz w:val="26"/>
          <w:szCs w:val="26"/>
          <w:lang w:eastAsia="en-US"/>
        </w:rPr>
        <w:t xml:space="preserve"> сумму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 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26 916,72 тыс. рублей 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с </w:t>
      </w:r>
      <w:r w:rsidR="00215489" w:rsidRPr="00586AEB">
        <w:rPr>
          <w:sz w:val="26"/>
          <w:szCs w:val="26"/>
        </w:rPr>
        <w:t xml:space="preserve">кодом статуса объекта на отчётную дату </w:t>
      </w:r>
      <w:r w:rsidR="00E215E5" w:rsidRPr="00586AEB">
        <w:rPr>
          <w:sz w:val="26"/>
          <w:szCs w:val="26"/>
        </w:rPr>
        <w:t>«</w:t>
      </w:r>
      <w:r w:rsidR="00215489" w:rsidRPr="00586AEB">
        <w:rPr>
          <w:sz w:val="26"/>
          <w:szCs w:val="26"/>
        </w:rPr>
        <w:t>01</w:t>
      </w:r>
      <w:r w:rsidR="00AC4C0F" w:rsidRPr="00586AEB">
        <w:t> </w:t>
      </w:r>
      <w:r w:rsidR="00215489" w:rsidRPr="00586AEB">
        <w:rPr>
          <w:sz w:val="26"/>
          <w:szCs w:val="26"/>
        </w:rPr>
        <w:t xml:space="preserve">- </w:t>
      </w:r>
      <w:r w:rsidR="00215489" w:rsidRPr="00586AEB">
        <w:rPr>
          <w:i/>
          <w:sz w:val="26"/>
          <w:szCs w:val="26"/>
        </w:rPr>
        <w:t>строительство (приобретение) ведется</w:t>
      </w:r>
      <w:r w:rsidR="00E215E5" w:rsidRPr="00586AEB">
        <w:rPr>
          <w:sz w:val="26"/>
          <w:szCs w:val="26"/>
        </w:rPr>
        <w:t>»</w:t>
      </w:r>
      <w:r w:rsidR="00215489" w:rsidRPr="00586AEB">
        <w:rPr>
          <w:sz w:val="26"/>
          <w:szCs w:val="26"/>
        </w:rPr>
        <w:t xml:space="preserve"> группы 0X </w:t>
      </w:r>
      <w:r w:rsidR="00E215E5" w:rsidRPr="00586AEB">
        <w:rPr>
          <w:sz w:val="26"/>
          <w:szCs w:val="26"/>
        </w:rPr>
        <w:t>«</w:t>
      </w:r>
      <w:r w:rsidR="00215489" w:rsidRPr="00586AEB">
        <w:rPr>
          <w:sz w:val="26"/>
          <w:szCs w:val="26"/>
        </w:rPr>
        <w:t>Реализация инвестиционного проекта</w:t>
      </w:r>
      <w:r w:rsidR="00E215E5" w:rsidRPr="00586AEB">
        <w:rPr>
          <w:sz w:val="26"/>
          <w:szCs w:val="26"/>
        </w:rPr>
        <w:t>»</w:t>
      </w:r>
      <w:r w:rsidR="00215489" w:rsidRPr="00586AEB">
        <w:rPr>
          <w:sz w:val="26"/>
          <w:szCs w:val="26"/>
        </w:rPr>
        <w:t xml:space="preserve">, </w:t>
      </w:r>
      <w:r w:rsidR="00AC4C0F" w:rsidRPr="00586AEB">
        <w:rPr>
          <w:sz w:val="26"/>
          <w:szCs w:val="26"/>
        </w:rPr>
        <w:t xml:space="preserve">однако кассовые 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расходы на реализацию </w:t>
      </w:r>
      <w:r w:rsidR="00AC4C0F" w:rsidRPr="00586AEB">
        <w:rPr>
          <w:rFonts w:eastAsiaTheme="minorHAnsi"/>
          <w:sz w:val="26"/>
          <w:szCs w:val="26"/>
          <w:lang w:eastAsia="en-US"/>
        </w:rPr>
        <w:t>объекта за период 2023-2025 годы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не увеличились, </w:t>
      </w:r>
      <w:r w:rsidR="00AC4C0F" w:rsidRPr="00586AEB">
        <w:rPr>
          <w:rFonts w:eastAsiaTheme="minorHAnsi"/>
          <w:sz w:val="26"/>
          <w:szCs w:val="26"/>
          <w:lang w:eastAsia="en-US"/>
        </w:rPr>
        <w:t>вложения за этот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период</w:t>
      </w:r>
      <w:r w:rsidR="00AC4C0F" w:rsidRPr="00586AEB">
        <w:rPr>
          <w:rFonts w:eastAsiaTheme="minorHAnsi"/>
          <w:sz w:val="26"/>
          <w:szCs w:val="26"/>
          <w:lang w:eastAsia="en-US"/>
        </w:rPr>
        <w:t xml:space="preserve"> также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не производились</w:t>
      </w:r>
      <w:r w:rsidR="00215489" w:rsidRPr="00586AEB">
        <w:rPr>
          <w:sz w:val="26"/>
          <w:szCs w:val="26"/>
        </w:rPr>
        <w:t>.</w:t>
      </w:r>
    </w:p>
    <w:p w:rsidR="00215489" w:rsidRPr="00586AEB" w:rsidRDefault="00215489" w:rsidP="00215489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В соответствии с положениями пункта 173.1 Инструкции 191н</w:t>
      </w:r>
      <w:r w:rsidRPr="00586AEB">
        <w:rPr>
          <w:rStyle w:val="afb"/>
          <w:rFonts w:eastAsia="Calibri"/>
          <w:sz w:val="26"/>
          <w:szCs w:val="26"/>
          <w:lang w:eastAsia="en-US"/>
        </w:rPr>
        <w:footnoteReference w:id="6"/>
      </w:r>
      <w:r w:rsidRPr="00586AEB">
        <w:rPr>
          <w:rFonts w:eastAsia="Calibri"/>
          <w:sz w:val="26"/>
          <w:szCs w:val="26"/>
          <w:lang w:eastAsia="en-US"/>
        </w:rPr>
        <w:t xml:space="preserve">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 xml:space="preserve">код статуса объекта на отчетную дату указывается с учетом проведенной учреждением в ходе инвентаризации объектов капитальных вложений </w:t>
      </w:r>
      <w:r w:rsidRPr="00586AEB">
        <w:rPr>
          <w:rFonts w:eastAsia="Calibri"/>
          <w:i/>
          <w:iCs/>
          <w:sz w:val="26"/>
          <w:szCs w:val="26"/>
          <w:lang w:eastAsia="en-US"/>
        </w:rPr>
        <w:t>оценки их состояния</w:t>
      </w:r>
      <w:r w:rsidR="00E215E5" w:rsidRPr="00586AEB">
        <w:rPr>
          <w:rFonts w:eastAsia="Calibri"/>
          <w:i/>
          <w:iCs/>
          <w:sz w:val="26"/>
          <w:szCs w:val="26"/>
          <w:lang w:eastAsia="en-US"/>
        </w:rPr>
        <w:t>»</w:t>
      </w:r>
      <w:r w:rsidRPr="00586AEB">
        <w:rPr>
          <w:rFonts w:eastAsia="Calibri"/>
          <w:i/>
          <w:iCs/>
          <w:sz w:val="26"/>
          <w:szCs w:val="26"/>
          <w:lang w:eastAsia="en-US"/>
        </w:rPr>
        <w:t>.</w:t>
      </w:r>
    </w:p>
    <w:p w:rsidR="00215489" w:rsidRPr="00586AEB" w:rsidRDefault="00215489" w:rsidP="00215489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6AEB">
        <w:rPr>
          <w:sz w:val="26"/>
          <w:szCs w:val="26"/>
        </w:rPr>
        <w:t xml:space="preserve">Согласно информации, представленной в описи 3 </w:t>
      </w:r>
      <w:r w:rsidRPr="00586AEB">
        <w:rPr>
          <w:rFonts w:eastAsia="Calibri"/>
          <w:sz w:val="26"/>
          <w:szCs w:val="26"/>
          <w:lang w:eastAsia="en-US"/>
        </w:rPr>
        <w:t>акта инвентаризации незавершённого строительства на 01.01.2026 от 14.01.2026 б/н</w:t>
      </w:r>
      <w:r w:rsidR="00C701A9" w:rsidRPr="00586AEB">
        <w:rPr>
          <w:rFonts w:eastAsia="Calibri"/>
          <w:sz w:val="26"/>
          <w:szCs w:val="26"/>
          <w:lang w:eastAsia="en-US"/>
        </w:rPr>
        <w:t>,</w:t>
      </w:r>
      <w:r w:rsidRPr="00586AEB">
        <w:rPr>
          <w:rFonts w:eastAsia="Calibri"/>
          <w:sz w:val="26"/>
          <w:szCs w:val="26"/>
          <w:lang w:eastAsia="en-US"/>
        </w:rPr>
        <w:t xml:space="preserve">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 xml:space="preserve">строительство объекта приостановлено. Муниципальный контракт от 31.07.2020 № 14/2020 с Генподрядчиком ООО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РСУ №12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 xml:space="preserve"> расторгнут в соответствии с соглашением о расторжении от 02.02.2022. Осуществлена корректировка ПСД. Получено положительное заключение государственной экспертизы в части достоверности сметной стоимости. В связи с несостоявшейся закупкой на выполнение работ по строительству объекта, средства перераспределены на другие объекты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.</w:t>
      </w:r>
    </w:p>
    <w:p w:rsidR="00215489" w:rsidRPr="00586AEB" w:rsidRDefault="00C701A9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lastRenderedPageBreak/>
        <w:t>То есть, фактически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 строительство объекта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="00215489" w:rsidRPr="00586AEB">
        <w:rPr>
          <w:rFonts w:eastAsiaTheme="minorHAnsi"/>
          <w:sz w:val="26"/>
          <w:szCs w:val="26"/>
          <w:lang w:eastAsia="en-US"/>
        </w:rPr>
        <w:t>Инженерные сети и по</w:t>
      </w:r>
      <w:r w:rsidRPr="00586AEB">
        <w:rPr>
          <w:rFonts w:eastAsiaTheme="minorHAnsi"/>
          <w:sz w:val="26"/>
          <w:szCs w:val="26"/>
          <w:lang w:eastAsia="en-US"/>
        </w:rPr>
        <w:t xml:space="preserve">дъездные пути к СОШ в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мкр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>. 30 А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не ведется с 2022 года. </w:t>
      </w:r>
      <w:r w:rsidRPr="00586AEB">
        <w:rPr>
          <w:rFonts w:eastAsiaTheme="minorHAnsi"/>
          <w:sz w:val="26"/>
          <w:szCs w:val="26"/>
          <w:lang w:eastAsia="en-US"/>
        </w:rPr>
        <w:t>При этом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в </w:t>
      </w:r>
      <w:r w:rsidRPr="00586AEB">
        <w:rPr>
          <w:sz w:val="26"/>
          <w:szCs w:val="26"/>
        </w:rPr>
        <w:t>и</w:t>
      </w:r>
      <w:r w:rsidR="00215489" w:rsidRPr="00586AEB">
        <w:rPr>
          <w:sz w:val="26"/>
          <w:szCs w:val="26"/>
        </w:rPr>
        <w:t>нвентаризационной описи НФА (ф. 0510466)</w:t>
      </w:r>
      <w:r w:rsidR="00215489" w:rsidRPr="00586AEB">
        <w:rPr>
          <w:rStyle w:val="afb"/>
          <w:rFonts w:eastAsiaTheme="minorHAnsi"/>
          <w:sz w:val="26"/>
          <w:szCs w:val="26"/>
          <w:lang w:eastAsia="en-US"/>
        </w:rPr>
        <w:footnoteReference w:id="7"/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ДАиГ по МКУ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="00215489" w:rsidRPr="00586AEB">
        <w:rPr>
          <w:rFonts w:eastAsiaTheme="minorHAnsi"/>
          <w:sz w:val="26"/>
          <w:szCs w:val="26"/>
          <w:lang w:eastAsia="en-US"/>
        </w:rPr>
        <w:t>УКС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от 23.01.2026 у данного объекта установлен статус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="00215489" w:rsidRPr="00586AEB">
        <w:rPr>
          <w:rFonts w:eastAsiaTheme="minorHAnsi"/>
          <w:sz w:val="26"/>
          <w:szCs w:val="26"/>
          <w:lang w:eastAsia="en-US"/>
        </w:rPr>
        <w:t>строительство, приобретение ведется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="00215489" w:rsidRPr="00586AEB">
        <w:rPr>
          <w:rFonts w:eastAsiaTheme="minorHAnsi"/>
          <w:sz w:val="26"/>
          <w:szCs w:val="26"/>
          <w:lang w:eastAsia="en-US"/>
        </w:rPr>
        <w:t>, что не соответствует его техническому состоянию.</w:t>
      </w:r>
    </w:p>
    <w:p w:rsidR="00215489" w:rsidRPr="00586AEB" w:rsidRDefault="00215489" w:rsidP="00215489">
      <w:pPr>
        <w:ind w:firstLine="708"/>
        <w:jc w:val="both"/>
        <w:rPr>
          <w:sz w:val="26"/>
          <w:szCs w:val="26"/>
        </w:rPr>
      </w:pPr>
      <w:r w:rsidRPr="00586AEB">
        <w:rPr>
          <w:rFonts w:eastAsia="Calibri"/>
          <w:sz w:val="26"/>
          <w:szCs w:val="26"/>
          <w:lang w:eastAsia="en-US"/>
        </w:rPr>
        <w:t xml:space="preserve">Таким образом, по итогам инвентаризации МКУ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УКС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="00C701A9" w:rsidRPr="00586AEB">
        <w:rPr>
          <w:rFonts w:eastAsia="Calibri"/>
          <w:sz w:val="26"/>
          <w:szCs w:val="26"/>
          <w:lang w:eastAsia="en-US"/>
        </w:rPr>
        <w:t xml:space="preserve"> в ф. 0503190 ДАиГ</w:t>
      </w:r>
      <w:r w:rsidRPr="00586AEB">
        <w:rPr>
          <w:rFonts w:eastAsia="Calibri"/>
          <w:sz w:val="26"/>
          <w:szCs w:val="26"/>
          <w:lang w:eastAsia="en-US"/>
        </w:rPr>
        <w:t xml:space="preserve"> и</w:t>
      </w:r>
      <w:r w:rsidR="00C701A9" w:rsidRPr="00586AEB">
        <w:rPr>
          <w:rFonts w:eastAsia="Calibri"/>
          <w:sz w:val="26"/>
          <w:szCs w:val="26"/>
          <w:lang w:eastAsia="en-US"/>
        </w:rPr>
        <w:t>,</w:t>
      </w:r>
      <w:r w:rsidRPr="00586AEB">
        <w:rPr>
          <w:rFonts w:eastAsia="Calibri"/>
          <w:sz w:val="26"/>
          <w:szCs w:val="26"/>
          <w:lang w:eastAsia="en-US"/>
        </w:rPr>
        <w:t xml:space="preserve"> как следствие, в консолидированной ф.0503190 </w:t>
      </w:r>
      <w:r w:rsidRPr="00586AEB">
        <w:rPr>
          <w:sz w:val="26"/>
          <w:szCs w:val="26"/>
        </w:rPr>
        <w:t xml:space="preserve">некорректно отражена информация об объектах, строительство которых ведется, в частности в графе 8 </w:t>
      </w:r>
      <w:r w:rsidR="00E215E5" w:rsidRPr="00586AEB">
        <w:rPr>
          <w:sz w:val="26"/>
          <w:szCs w:val="26"/>
        </w:rPr>
        <w:t>«</w:t>
      </w:r>
      <w:r w:rsidRPr="00586AEB">
        <w:rPr>
          <w:sz w:val="26"/>
          <w:szCs w:val="26"/>
        </w:rPr>
        <w:t>статус объекта на отчетную дату</w:t>
      </w:r>
      <w:r w:rsidR="00E215E5" w:rsidRPr="00586AEB">
        <w:rPr>
          <w:sz w:val="26"/>
          <w:szCs w:val="26"/>
        </w:rPr>
        <w:t>»</w:t>
      </w:r>
      <w:r w:rsidRPr="00586AEB">
        <w:rPr>
          <w:sz w:val="26"/>
          <w:szCs w:val="26"/>
        </w:rPr>
        <w:t xml:space="preserve"> неверно установлен статус (состояние) вышеуказанного объекта НЗС на 01.01.2026, так как фактически строительство по нему приостановлено. Полагаем, что следующие статусы могут соответствовать состоянию данного объекта:</w:t>
      </w:r>
    </w:p>
    <w:p w:rsidR="00215489" w:rsidRPr="00586AEB" w:rsidRDefault="00215489" w:rsidP="00215489">
      <w:pPr>
        <w:ind w:firstLine="708"/>
        <w:jc w:val="both"/>
        <w:rPr>
          <w:sz w:val="26"/>
          <w:szCs w:val="26"/>
        </w:rPr>
      </w:pPr>
      <w:r w:rsidRPr="00586AEB">
        <w:rPr>
          <w:sz w:val="26"/>
          <w:szCs w:val="26"/>
        </w:rPr>
        <w:t xml:space="preserve"> - </w:t>
      </w:r>
      <w:r w:rsidR="003E792A" w:rsidRPr="00586AEB">
        <w:rPr>
          <w:sz w:val="26"/>
          <w:szCs w:val="26"/>
        </w:rPr>
        <w:t>«</w:t>
      </w:r>
      <w:r w:rsidRPr="00586AEB">
        <w:rPr>
          <w:sz w:val="26"/>
          <w:szCs w:val="26"/>
        </w:rPr>
        <w:t>31 – строительство объекта приостановлено без консервации и без записи в Едином государственном реестре недвижимости о праве собственности на объект незавершенного строительства</w:t>
      </w:r>
      <w:r w:rsidR="00E215E5" w:rsidRPr="00586AEB">
        <w:rPr>
          <w:sz w:val="26"/>
          <w:szCs w:val="26"/>
        </w:rPr>
        <w:t>»</w:t>
      </w:r>
      <w:r w:rsidRPr="00586AEB">
        <w:rPr>
          <w:sz w:val="26"/>
          <w:szCs w:val="26"/>
        </w:rPr>
        <w:t xml:space="preserve">, </w:t>
      </w:r>
    </w:p>
    <w:p w:rsidR="00215489" w:rsidRPr="00586AEB" w:rsidRDefault="00215489" w:rsidP="00215489">
      <w:pPr>
        <w:ind w:firstLine="708"/>
        <w:jc w:val="both"/>
        <w:rPr>
          <w:sz w:val="26"/>
          <w:szCs w:val="26"/>
        </w:rPr>
      </w:pPr>
      <w:r w:rsidRPr="00586AEB">
        <w:rPr>
          <w:sz w:val="26"/>
          <w:szCs w:val="26"/>
        </w:rPr>
        <w:t>- </w:t>
      </w:r>
      <w:r w:rsidR="003E792A" w:rsidRPr="00586AEB">
        <w:rPr>
          <w:sz w:val="26"/>
          <w:szCs w:val="26"/>
        </w:rPr>
        <w:t>«</w:t>
      </w:r>
      <w:r w:rsidRPr="00586AEB">
        <w:rPr>
          <w:color w:val="22272F"/>
          <w:sz w:val="26"/>
          <w:szCs w:val="26"/>
          <w:shd w:val="clear" w:color="auto" w:fill="FFFFFF"/>
        </w:rPr>
        <w:t>09 – иной статус</w:t>
      </w:r>
      <w:r w:rsidR="00E215E5" w:rsidRPr="00586AEB">
        <w:rPr>
          <w:color w:val="22272F"/>
          <w:sz w:val="26"/>
          <w:szCs w:val="26"/>
          <w:shd w:val="clear" w:color="auto" w:fill="FFFFFF"/>
        </w:rPr>
        <w:t>»</w:t>
      </w:r>
      <w:r w:rsidRPr="00586AEB">
        <w:rPr>
          <w:color w:val="22272F"/>
          <w:sz w:val="26"/>
          <w:szCs w:val="26"/>
          <w:shd w:val="clear" w:color="auto" w:fill="FFFFFF"/>
        </w:rPr>
        <w:t>. Информация об ином статусе объекта при реализации инвестиционного проекта раскрывается в Таблице 14 Пояснительной записки (ф. 0503160)</w:t>
      </w:r>
      <w:r w:rsidRPr="00586AEB">
        <w:rPr>
          <w:sz w:val="26"/>
          <w:szCs w:val="26"/>
        </w:rPr>
        <w:t>.</w:t>
      </w:r>
    </w:p>
    <w:p w:rsidR="00215489" w:rsidRPr="00586AEB" w:rsidRDefault="005B68FD" w:rsidP="0021548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2.2. В</w:t>
      </w:r>
      <w:r w:rsidR="00C701A9" w:rsidRPr="00586AEB">
        <w:rPr>
          <w:rFonts w:eastAsiaTheme="minorHAnsi"/>
          <w:sz w:val="26"/>
          <w:szCs w:val="26"/>
          <w:lang w:eastAsia="en-US"/>
        </w:rPr>
        <w:t xml:space="preserve"> ф. 0503190 ДАиГ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и</w:t>
      </w:r>
      <w:r w:rsidR="00C701A9" w:rsidRPr="00586AEB">
        <w:rPr>
          <w:rFonts w:eastAsiaTheme="minorHAnsi"/>
          <w:sz w:val="26"/>
          <w:szCs w:val="26"/>
          <w:lang w:eastAsia="en-US"/>
        </w:rPr>
        <w:t>,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как следствие</w:t>
      </w:r>
      <w:r w:rsidR="00C701A9" w:rsidRPr="00586AEB">
        <w:rPr>
          <w:rFonts w:eastAsiaTheme="minorHAnsi"/>
          <w:sz w:val="26"/>
          <w:szCs w:val="26"/>
          <w:lang w:eastAsia="en-US"/>
        </w:rPr>
        <w:t>, в консолидированной ф. 0503190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</w:t>
      </w:r>
      <w:r w:rsidR="00215489" w:rsidRPr="00586AEB">
        <w:rPr>
          <w:iCs/>
          <w:sz w:val="26"/>
          <w:szCs w:val="26"/>
        </w:rPr>
        <w:t xml:space="preserve">при установленном статусе объекта на начало года </w:t>
      </w:r>
      <w:r w:rsidR="00E215E5" w:rsidRPr="00586AEB">
        <w:rPr>
          <w:iCs/>
          <w:sz w:val="26"/>
          <w:szCs w:val="26"/>
        </w:rPr>
        <w:t>«</w:t>
      </w:r>
      <w:r w:rsidR="00215489" w:rsidRPr="00586AEB">
        <w:rPr>
          <w:iCs/>
          <w:sz w:val="26"/>
          <w:szCs w:val="26"/>
        </w:rPr>
        <w:t>41 – вложения произведены в проектные и (или) изыскательские работы, по результатам которых проектная документация не утверждена или утверждена более 5 лет назад, но не включена в реестр типовой проектной документации или не признана экономически эффективной проектной документацией повторного использования</w:t>
      </w:r>
      <w:r w:rsidR="00E215E5" w:rsidRPr="00586AEB">
        <w:rPr>
          <w:iCs/>
          <w:sz w:val="26"/>
          <w:szCs w:val="26"/>
        </w:rPr>
        <w:t>»</w:t>
      </w:r>
      <w:r w:rsidR="00215489" w:rsidRPr="00586AEB">
        <w:rPr>
          <w:iCs/>
          <w:sz w:val="26"/>
          <w:szCs w:val="26"/>
        </w:rPr>
        <w:t>, относящемуся к группе кодов 4Х </w:t>
      </w:r>
      <w:r w:rsidR="00E215E5" w:rsidRPr="00586AEB">
        <w:rPr>
          <w:iCs/>
          <w:sz w:val="26"/>
          <w:szCs w:val="26"/>
        </w:rPr>
        <w:t>»</w:t>
      </w:r>
      <w:r w:rsidR="00215489" w:rsidRPr="00586AEB">
        <w:rPr>
          <w:iCs/>
          <w:sz w:val="26"/>
          <w:szCs w:val="26"/>
        </w:rPr>
        <w:t>Реализация инвестиционного проекта приостановлена до начала строительства</w:t>
      </w:r>
      <w:r w:rsidR="00E215E5" w:rsidRPr="00586AEB">
        <w:rPr>
          <w:iCs/>
          <w:sz w:val="26"/>
          <w:szCs w:val="26"/>
        </w:rPr>
        <w:t>»</w:t>
      </w:r>
      <w:r w:rsidR="00215489" w:rsidRPr="00586AEB">
        <w:rPr>
          <w:iCs/>
          <w:sz w:val="26"/>
          <w:szCs w:val="26"/>
        </w:rPr>
        <w:t xml:space="preserve">, 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на отчетную дату установлен статус объекта </w:t>
      </w:r>
      <w:r w:rsidR="00E215E5" w:rsidRPr="00586AEB">
        <w:rPr>
          <w:rFonts w:eastAsiaTheme="minorHAnsi"/>
          <w:sz w:val="26"/>
          <w:szCs w:val="26"/>
          <w:lang w:eastAsia="en-US"/>
        </w:rPr>
        <w:t>«</w:t>
      </w:r>
      <w:r w:rsidR="00215489" w:rsidRPr="00586AEB">
        <w:rPr>
          <w:rFonts w:eastAsiaTheme="minorHAnsi"/>
          <w:sz w:val="26"/>
          <w:szCs w:val="26"/>
          <w:lang w:eastAsia="en-US"/>
        </w:rPr>
        <w:t>04 – строительство объекта не начиналось при наличии проектно-сметной документации</w:t>
      </w:r>
      <w:r w:rsidR="00E215E5" w:rsidRPr="00586AEB">
        <w:rPr>
          <w:rFonts w:eastAsiaTheme="minorHAnsi"/>
          <w:sz w:val="26"/>
          <w:szCs w:val="26"/>
          <w:lang w:eastAsia="en-US"/>
        </w:rPr>
        <w:t>»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, относящийся к группе </w:t>
      </w:r>
      <w:r w:rsidR="00215489" w:rsidRPr="00586AEB">
        <w:rPr>
          <w:iCs/>
          <w:sz w:val="26"/>
          <w:szCs w:val="26"/>
        </w:rPr>
        <w:t xml:space="preserve">кодов 0Х </w:t>
      </w:r>
      <w:r w:rsidR="00E215E5" w:rsidRPr="00586AEB">
        <w:rPr>
          <w:iCs/>
          <w:sz w:val="26"/>
          <w:szCs w:val="26"/>
        </w:rPr>
        <w:t>«</w:t>
      </w:r>
      <w:r w:rsidR="00215489" w:rsidRPr="00586AEB">
        <w:rPr>
          <w:iCs/>
          <w:sz w:val="26"/>
          <w:szCs w:val="26"/>
        </w:rPr>
        <w:t>Реализация инвестиционного проекта</w:t>
      </w:r>
      <w:r w:rsidR="00E215E5" w:rsidRPr="00586AEB">
        <w:rPr>
          <w:iCs/>
          <w:sz w:val="26"/>
          <w:szCs w:val="26"/>
        </w:rPr>
        <w:t>»</w:t>
      </w:r>
      <w:r w:rsidR="00215489" w:rsidRPr="00586AEB">
        <w:rPr>
          <w:iCs/>
          <w:sz w:val="26"/>
          <w:szCs w:val="26"/>
        </w:rPr>
        <w:t xml:space="preserve">, </w:t>
      </w:r>
      <w:r w:rsidR="00215489" w:rsidRPr="00586AEB">
        <w:rPr>
          <w:rFonts w:eastAsiaTheme="minorHAnsi"/>
          <w:sz w:val="26"/>
          <w:szCs w:val="26"/>
          <w:lang w:eastAsia="en-US"/>
        </w:rPr>
        <w:t>по двум следующим объектам НЗС:</w:t>
      </w:r>
    </w:p>
    <w:p w:rsidR="00F353AF" w:rsidRPr="00586AEB" w:rsidRDefault="00F353AF" w:rsidP="00215489">
      <w:pPr>
        <w:tabs>
          <w:tab w:val="left" w:pos="993"/>
        </w:tabs>
        <w:ind w:firstLine="709"/>
        <w:jc w:val="right"/>
        <w:rPr>
          <w:rFonts w:eastAsiaTheme="minorHAnsi"/>
          <w:sz w:val="8"/>
          <w:szCs w:val="8"/>
          <w:lang w:eastAsia="en-US"/>
        </w:rPr>
      </w:pPr>
    </w:p>
    <w:p w:rsidR="00215489" w:rsidRPr="00586AEB" w:rsidRDefault="00215489" w:rsidP="00215489">
      <w:pPr>
        <w:tabs>
          <w:tab w:val="left" w:pos="993"/>
        </w:tabs>
        <w:ind w:firstLine="709"/>
        <w:jc w:val="right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Таблица </w:t>
      </w:r>
      <w:r w:rsidR="00C701A9" w:rsidRPr="00586AEB">
        <w:rPr>
          <w:rFonts w:eastAsiaTheme="minorHAnsi"/>
          <w:sz w:val="26"/>
          <w:szCs w:val="26"/>
          <w:lang w:eastAsia="en-US"/>
        </w:rPr>
        <w:t>4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547"/>
        <w:gridCol w:w="1964"/>
        <w:gridCol w:w="1132"/>
        <w:gridCol w:w="995"/>
        <w:gridCol w:w="953"/>
        <w:gridCol w:w="1011"/>
        <w:gridCol w:w="1026"/>
      </w:tblGrid>
      <w:tr w:rsidR="00215489" w:rsidRPr="00586AEB" w:rsidTr="00E96047">
        <w:trPr>
          <w:trHeight w:val="401"/>
          <w:tblHeader/>
        </w:trPr>
        <w:tc>
          <w:tcPr>
            <w:tcW w:w="2547" w:type="dxa"/>
            <w:vMerge w:val="restart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Наименование показателя</w:t>
            </w:r>
          </w:p>
        </w:tc>
        <w:tc>
          <w:tcPr>
            <w:tcW w:w="3096" w:type="dxa"/>
            <w:gridSpan w:val="2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Статус объекта на отчетную дату</w:t>
            </w:r>
          </w:p>
        </w:tc>
        <w:tc>
          <w:tcPr>
            <w:tcW w:w="3985" w:type="dxa"/>
            <w:gridSpan w:val="4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Расходы на реализацию инвестиционного проекта по данным бухгалтерского учета, руб.</w:t>
            </w:r>
          </w:p>
        </w:tc>
      </w:tr>
      <w:tr w:rsidR="00215489" w:rsidRPr="00586AEB" w:rsidTr="00C701A9">
        <w:trPr>
          <w:trHeight w:val="135"/>
          <w:tblHeader/>
        </w:trPr>
        <w:tc>
          <w:tcPr>
            <w:tcW w:w="2547" w:type="dxa"/>
            <w:vMerge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  <w:tc>
          <w:tcPr>
            <w:tcW w:w="1964" w:type="dxa"/>
            <w:vMerge w:val="restart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на начало года</w:t>
            </w:r>
          </w:p>
        </w:tc>
        <w:tc>
          <w:tcPr>
            <w:tcW w:w="1132" w:type="dxa"/>
            <w:vMerge w:val="restart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на отчетную дату</w:t>
            </w:r>
          </w:p>
        </w:tc>
        <w:tc>
          <w:tcPr>
            <w:tcW w:w="3985" w:type="dxa"/>
            <w:gridSpan w:val="4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фактические (по счету 0106Х1000)</w:t>
            </w:r>
          </w:p>
        </w:tc>
      </w:tr>
      <w:tr w:rsidR="00215489" w:rsidRPr="00586AEB" w:rsidTr="00C701A9">
        <w:trPr>
          <w:trHeight w:val="267"/>
          <w:tblHeader/>
        </w:trPr>
        <w:tc>
          <w:tcPr>
            <w:tcW w:w="2547" w:type="dxa"/>
            <w:vMerge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  <w:tc>
          <w:tcPr>
            <w:tcW w:w="995" w:type="dxa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на начало года</w:t>
            </w:r>
          </w:p>
        </w:tc>
        <w:tc>
          <w:tcPr>
            <w:tcW w:w="953" w:type="dxa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увеличение</w:t>
            </w:r>
          </w:p>
        </w:tc>
        <w:tc>
          <w:tcPr>
            <w:tcW w:w="1011" w:type="dxa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уменьшение</w:t>
            </w:r>
          </w:p>
        </w:tc>
        <w:tc>
          <w:tcPr>
            <w:tcW w:w="1026" w:type="dxa"/>
            <w:vAlign w:val="center"/>
            <w:hideMark/>
          </w:tcPr>
          <w:p w:rsidR="00215489" w:rsidRPr="00586AEB" w:rsidRDefault="00215489" w:rsidP="00C701A9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на конец года</w:t>
            </w:r>
          </w:p>
        </w:tc>
      </w:tr>
      <w:tr w:rsidR="00215489" w:rsidRPr="00586AEB" w:rsidTr="00E96047">
        <w:trPr>
          <w:trHeight w:val="300"/>
          <w:tblHeader/>
        </w:trPr>
        <w:tc>
          <w:tcPr>
            <w:tcW w:w="2547" w:type="dxa"/>
            <w:vAlign w:val="center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964" w:type="dxa"/>
            <w:vAlign w:val="center"/>
            <w:hideMark/>
          </w:tcPr>
          <w:p w:rsidR="00215489" w:rsidRPr="00586AEB" w:rsidRDefault="00194A73" w:rsidP="00E96047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132" w:type="dxa"/>
            <w:vAlign w:val="center"/>
            <w:hideMark/>
          </w:tcPr>
          <w:p w:rsidR="00215489" w:rsidRPr="00586AEB" w:rsidRDefault="00194A73" w:rsidP="00E96047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995" w:type="dxa"/>
            <w:vAlign w:val="center"/>
            <w:hideMark/>
          </w:tcPr>
          <w:p w:rsidR="00215489" w:rsidRPr="00586AEB" w:rsidRDefault="00194A73" w:rsidP="00E96047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953" w:type="dxa"/>
            <w:vAlign w:val="center"/>
            <w:hideMark/>
          </w:tcPr>
          <w:p w:rsidR="00215489" w:rsidRPr="00586AEB" w:rsidRDefault="00194A73" w:rsidP="00E96047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1011" w:type="dxa"/>
            <w:vAlign w:val="center"/>
            <w:hideMark/>
          </w:tcPr>
          <w:p w:rsidR="00215489" w:rsidRPr="00586AEB" w:rsidRDefault="00194A73" w:rsidP="00E96047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1026" w:type="dxa"/>
            <w:vAlign w:val="center"/>
            <w:hideMark/>
          </w:tcPr>
          <w:p w:rsidR="00215489" w:rsidRPr="00586AEB" w:rsidRDefault="00194A73" w:rsidP="00E96047">
            <w:pPr>
              <w:tabs>
                <w:tab w:val="left" w:pos="993"/>
              </w:tabs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7</w:t>
            </w:r>
          </w:p>
        </w:tc>
      </w:tr>
      <w:tr w:rsidR="00215489" w:rsidRPr="00586AEB" w:rsidTr="003B6FC4">
        <w:trPr>
          <w:trHeight w:val="1707"/>
          <w:tblHeader/>
        </w:trPr>
        <w:tc>
          <w:tcPr>
            <w:tcW w:w="2547" w:type="dxa"/>
            <w:hideMark/>
          </w:tcPr>
          <w:p w:rsidR="00215489" w:rsidRPr="003B6FC4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Объездная автомобильная дорога к дачным кооперативам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Черёмушки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Север-1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Север-2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 в обход гидротехнических сооружений ГРЭС-1 и ГРЭС-2 (4 этап. Автодорога к СОТ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Север-1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 и СОТ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Север-2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) Адрес местонахождения объекта- Российская Федерация, Тюменская область, Ханты-Мансийский автономный округ- Югра, г. Сургут, район </w:t>
            </w:r>
            <w:proofErr w:type="spellStart"/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Сургутского</w:t>
            </w:r>
            <w:proofErr w:type="spellEnd"/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 ГРЭС-2</w:t>
            </w:r>
          </w:p>
        </w:tc>
        <w:tc>
          <w:tcPr>
            <w:tcW w:w="1964" w:type="dxa"/>
            <w:hideMark/>
          </w:tcPr>
          <w:p w:rsidR="00215489" w:rsidRPr="003B6FC4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вложения произведены в проектные и (или) изыскательские работы, по результатам которых ПД не утверждена или утверждена более 5 лет назад, но не включена в реестр типовой ПД или не признана экономически эффективной проектной документацией повторного использования</w:t>
            </w:r>
          </w:p>
        </w:tc>
        <w:tc>
          <w:tcPr>
            <w:tcW w:w="1132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строительство объекта не начиналось при наличии ПСД</w:t>
            </w:r>
          </w:p>
        </w:tc>
        <w:tc>
          <w:tcPr>
            <w:tcW w:w="995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2 319 278,53</w:t>
            </w:r>
          </w:p>
        </w:tc>
        <w:tc>
          <w:tcPr>
            <w:tcW w:w="953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1011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1026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2 319 278,53</w:t>
            </w:r>
          </w:p>
        </w:tc>
      </w:tr>
      <w:tr w:rsidR="00215489" w:rsidRPr="00586AEB" w:rsidTr="003B6FC4">
        <w:trPr>
          <w:trHeight w:val="2081"/>
          <w:tblHeader/>
        </w:trPr>
        <w:tc>
          <w:tcPr>
            <w:tcW w:w="2547" w:type="dxa"/>
            <w:hideMark/>
          </w:tcPr>
          <w:p w:rsidR="00215489" w:rsidRPr="003B6FC4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Объездная автомобильная дорога к дачным кооперативам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Черёмушки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Север-1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Север-2</w:t>
            </w:r>
            <w:r w:rsidR="00E215E5" w:rsidRPr="003B6FC4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 в обход гидротехнических сооружений ГРЭС-1 и ГРЭС-2 (Переустройство Газопровода-отвода к </w:t>
            </w:r>
            <w:proofErr w:type="spellStart"/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Сургутской</w:t>
            </w:r>
            <w:proofErr w:type="spellEnd"/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 ГРЭС-2, 4 нитка) Адрес местонахождения объекта- Российская Федерация, Тюменская область, Ханты-Мансийский автономный округ- Югра, г. Сургут, район </w:t>
            </w:r>
            <w:proofErr w:type="spellStart"/>
            <w:r w:rsidRPr="003B6FC4">
              <w:rPr>
                <w:rFonts w:eastAsiaTheme="minorHAnsi"/>
                <w:sz w:val="14"/>
                <w:szCs w:val="14"/>
                <w:lang w:eastAsia="en-US"/>
              </w:rPr>
              <w:t>Сургутского</w:t>
            </w:r>
            <w:proofErr w:type="spellEnd"/>
            <w:r w:rsidRPr="003B6FC4">
              <w:rPr>
                <w:rFonts w:eastAsiaTheme="minorHAnsi"/>
                <w:sz w:val="14"/>
                <w:szCs w:val="14"/>
                <w:lang w:eastAsia="en-US"/>
              </w:rPr>
              <w:t xml:space="preserve"> ГРЭС-2</w:t>
            </w:r>
          </w:p>
        </w:tc>
        <w:tc>
          <w:tcPr>
            <w:tcW w:w="1964" w:type="dxa"/>
            <w:hideMark/>
          </w:tcPr>
          <w:p w:rsidR="00215489" w:rsidRPr="003B6FC4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3B6FC4">
              <w:rPr>
                <w:rFonts w:eastAsiaTheme="minorHAnsi"/>
                <w:sz w:val="14"/>
                <w:szCs w:val="14"/>
                <w:lang w:eastAsia="en-US"/>
              </w:rPr>
              <w:t>вложения произведены в проектные и (или) изыскательские работы, по результатам которых ПД не утверждена или утверждена более 5 лет назад, но не включена в реестр типовой ПД или не признана экономически эффективной проектной документацией повторного использования</w:t>
            </w:r>
          </w:p>
        </w:tc>
        <w:tc>
          <w:tcPr>
            <w:tcW w:w="1132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строительство объекта не начиналось при наличии ПСД</w:t>
            </w:r>
          </w:p>
        </w:tc>
        <w:tc>
          <w:tcPr>
            <w:tcW w:w="995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4 191 546,29</w:t>
            </w:r>
          </w:p>
        </w:tc>
        <w:tc>
          <w:tcPr>
            <w:tcW w:w="953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1011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0,00</w:t>
            </w:r>
          </w:p>
        </w:tc>
        <w:tc>
          <w:tcPr>
            <w:tcW w:w="1026" w:type="dxa"/>
            <w:hideMark/>
          </w:tcPr>
          <w:p w:rsidR="00215489" w:rsidRPr="00586AEB" w:rsidRDefault="00215489" w:rsidP="00E96047">
            <w:pPr>
              <w:tabs>
                <w:tab w:val="left" w:pos="993"/>
              </w:tabs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4 191 546,29</w:t>
            </w:r>
          </w:p>
        </w:tc>
      </w:tr>
    </w:tbl>
    <w:p w:rsidR="00215489" w:rsidRPr="00586AEB" w:rsidRDefault="00215489" w:rsidP="00215489">
      <w:pPr>
        <w:tabs>
          <w:tab w:val="left" w:pos="993"/>
        </w:tabs>
        <w:jc w:val="both"/>
        <w:rPr>
          <w:rFonts w:eastAsiaTheme="minorHAnsi"/>
          <w:sz w:val="15"/>
          <w:szCs w:val="15"/>
          <w:lang w:eastAsia="en-US"/>
        </w:rPr>
      </w:pP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lastRenderedPageBreak/>
        <w:t xml:space="preserve">Вместе с тем, увеличения фактических расходов по данным объектам не производилось и </w:t>
      </w:r>
      <w:r w:rsidRPr="001E7714">
        <w:rPr>
          <w:spacing w:val="4"/>
          <w:sz w:val="26"/>
          <w:szCs w:val="26"/>
        </w:rPr>
        <w:t xml:space="preserve">согласно информации, представленной в описи 5 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акта инвентаризации незавершённого строительства МКУ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УКС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01.01.2026 от 14.01.2026 б/н</w:t>
      </w:r>
      <w:r w:rsidR="00DE37A1" w:rsidRPr="001E7714">
        <w:rPr>
          <w:rFonts w:eastAsia="Calibri"/>
          <w:spacing w:val="4"/>
          <w:sz w:val="26"/>
          <w:szCs w:val="26"/>
          <w:lang w:eastAsia="en-US"/>
        </w:rPr>
        <w:t>,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проектные документации по данным объектам не актуальны, корректировка их не производится.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>В соответствии с абзацем двадцать первым пункта 173.1 Инструкции № 191н код статуса объекта на отчетную дату указывается с учетом проведенной учреждением в ходе инвентаризации объектов капитальных вложений оценки их состояния по следующим группам: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 xml:space="preserve">- 0Х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Реализация инвестиционного проекта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>;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 xml:space="preserve">- 1X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Завершение реализации инвестиционного проекта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>;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>-</w:t>
      </w:r>
      <w:r w:rsidRPr="001E7714">
        <w:rPr>
          <w:iCs/>
          <w:spacing w:val="4"/>
          <w:sz w:val="26"/>
          <w:szCs w:val="26"/>
          <w:lang w:val="en-US"/>
        </w:rPr>
        <w:t> </w:t>
      </w:r>
      <w:r w:rsidRPr="001E7714">
        <w:rPr>
          <w:iCs/>
          <w:spacing w:val="4"/>
          <w:sz w:val="26"/>
          <w:szCs w:val="26"/>
        </w:rPr>
        <w:t>2Х </w:t>
      </w:r>
      <w:r w:rsidR="0004404C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Выбытие капитальных вложений (объекта незавершенного строительства)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>;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>- 3Х </w:t>
      </w:r>
      <w:r w:rsidR="0004404C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Реализация (инвестиционного проекта (строительство в рамках инвестиционного проекта) приостановлена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>;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>- 4Х </w:t>
      </w:r>
      <w:r w:rsidR="0004404C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Реализация инвестиционного проекта приостановлена до начала строительства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>.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 xml:space="preserve">По смыслу в группе кодов 0Х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Реализация инвестиционного проекта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 xml:space="preserve"> отражается информация по сформированным капитальным вложениям и ОНС, которые по состоянию на отчетную дату находятся в стадии реализации (строительство, проектирование, заключение контрактов на ПИР или СМР, </w:t>
      </w:r>
      <w:r w:rsidRPr="001E7714">
        <w:rPr>
          <w:rFonts w:eastAsia="Calibri"/>
          <w:spacing w:val="4"/>
          <w:sz w:val="26"/>
          <w:szCs w:val="26"/>
          <w:lang w:eastAsia="en-US"/>
        </w:rPr>
        <w:t>предусмотрено финансирование на создание объекта в трехлетнем финансовом плане)</w:t>
      </w:r>
      <w:r w:rsidRPr="001E7714">
        <w:rPr>
          <w:iCs/>
          <w:spacing w:val="4"/>
          <w:sz w:val="26"/>
          <w:szCs w:val="26"/>
        </w:rPr>
        <w:t>.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iCs/>
          <w:spacing w:val="4"/>
          <w:sz w:val="26"/>
          <w:szCs w:val="26"/>
        </w:rPr>
      </w:pPr>
      <w:r w:rsidRPr="001E7714">
        <w:rPr>
          <w:iCs/>
          <w:spacing w:val="4"/>
          <w:sz w:val="26"/>
          <w:szCs w:val="26"/>
        </w:rPr>
        <w:t xml:space="preserve">То есть статус с кодом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04 – строительство объекта не начиналось при наличии проектно-сметной документации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iCs/>
          <w:spacing w:val="4"/>
          <w:sz w:val="26"/>
          <w:szCs w:val="26"/>
        </w:rPr>
        <w:t xml:space="preserve"> указывает на то, что </w:t>
      </w:r>
      <w:r w:rsidR="00735448" w:rsidRPr="001E7714">
        <w:rPr>
          <w:iCs/>
          <w:spacing w:val="4"/>
          <w:sz w:val="26"/>
          <w:szCs w:val="26"/>
        </w:rPr>
        <w:t xml:space="preserve">объект незавершенного строительства (далее – </w:t>
      </w:r>
      <w:r w:rsidRPr="001E7714">
        <w:rPr>
          <w:iCs/>
          <w:spacing w:val="4"/>
          <w:sz w:val="26"/>
          <w:szCs w:val="26"/>
        </w:rPr>
        <w:t>ОНС</w:t>
      </w:r>
      <w:r w:rsidR="00735448" w:rsidRPr="001E7714">
        <w:rPr>
          <w:iCs/>
          <w:spacing w:val="4"/>
          <w:sz w:val="26"/>
          <w:szCs w:val="26"/>
        </w:rPr>
        <w:t>)</w:t>
      </w:r>
      <w:r w:rsidRPr="001E7714">
        <w:rPr>
          <w:iCs/>
          <w:spacing w:val="4"/>
          <w:sz w:val="26"/>
          <w:szCs w:val="26"/>
        </w:rPr>
        <w:t xml:space="preserve"> находится в стадии реализации.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Таким образом, установленный на конец отчетного периода </w:t>
      </w:r>
      <w:r w:rsidRPr="001E7714">
        <w:rPr>
          <w:iCs/>
          <w:spacing w:val="4"/>
          <w:sz w:val="26"/>
          <w:szCs w:val="26"/>
        </w:rPr>
        <w:t xml:space="preserve">статус с кодом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04</w:t>
      </w:r>
      <w:r w:rsidR="00F62F6F" w:rsidRPr="001E7714">
        <w:rPr>
          <w:rFonts w:eastAsiaTheme="minorHAnsi"/>
          <w:spacing w:val="4"/>
          <w:sz w:val="26"/>
          <w:szCs w:val="26"/>
          <w:lang w:eastAsia="en-US"/>
        </w:rPr>
        <w:t> 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– строительство объекта не начиналось при наличии проектно-сметной документации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в ф. 0503190 ДАиГ и</w:t>
      </w:r>
      <w:r w:rsidR="00F62F6F" w:rsidRPr="001E7714">
        <w:rPr>
          <w:rFonts w:eastAsiaTheme="minorHAnsi"/>
          <w:spacing w:val="4"/>
          <w:sz w:val="26"/>
          <w:szCs w:val="26"/>
          <w:lang w:eastAsia="en-US"/>
        </w:rPr>
        <w:t>,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как следствие</w:t>
      </w:r>
      <w:r w:rsidR="00F62F6F" w:rsidRPr="001E7714">
        <w:rPr>
          <w:rFonts w:eastAsiaTheme="minorHAnsi"/>
          <w:spacing w:val="4"/>
          <w:sz w:val="26"/>
          <w:szCs w:val="26"/>
          <w:lang w:eastAsia="en-US"/>
        </w:rPr>
        <w:t>, в консолидированной ф. 0503190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по данным объектам при фактической приостановке строительства и наличии ПСД, которой более 5 лет, не соответствует фактическому состоянию объекта, а значит установлен не в соответствии с положениями пункта 173.1 Инструкции 191н. </w:t>
      </w:r>
    </w:p>
    <w:p w:rsidR="00215489" w:rsidRPr="001E7714" w:rsidRDefault="00F12750" w:rsidP="00215489">
      <w:pPr>
        <w:autoSpaceDE w:val="0"/>
        <w:autoSpaceDN w:val="0"/>
        <w:adjustRightInd w:val="0"/>
        <w:ind w:firstLine="709"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2.3. В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 ф. 0503190 ДАиГ и, как следствие</w:t>
      </w:r>
      <w:r w:rsidR="00F62F6F" w:rsidRPr="001E7714">
        <w:rPr>
          <w:rFonts w:eastAsia="Calibri"/>
          <w:spacing w:val="4"/>
          <w:sz w:val="26"/>
          <w:szCs w:val="26"/>
          <w:lang w:eastAsia="en-US"/>
        </w:rPr>
        <w:t>,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 </w:t>
      </w:r>
      <w:r w:rsidR="00F62F6F" w:rsidRPr="001E7714">
        <w:rPr>
          <w:rFonts w:eastAsia="Calibri"/>
          <w:spacing w:val="4"/>
          <w:sz w:val="26"/>
          <w:szCs w:val="26"/>
          <w:lang w:eastAsia="en-US"/>
        </w:rPr>
        <w:t xml:space="preserve">в консолидированной ф. 0503190 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>за 2025 год отражены капитальные вложения в сумме 3 115</w:t>
      </w:r>
      <w:r w:rsidR="00215489" w:rsidRPr="001E7714">
        <w:rPr>
          <w:spacing w:val="4"/>
          <w:lang w:eastAsia="en-US"/>
        </w:rPr>
        <w:t> 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577,79 рубля по объекту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Проезд с ул. </w:t>
      </w:r>
      <w:proofErr w:type="spellStart"/>
      <w:r w:rsidR="00215489"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="00215489"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="00215489" w:rsidRPr="001E7714">
        <w:rPr>
          <w:rFonts w:eastAsia="Calibri"/>
          <w:spacing w:val="4"/>
          <w:sz w:val="26"/>
          <w:szCs w:val="26"/>
          <w:lang w:eastAsia="en-US"/>
        </w:rPr>
        <w:t>. 37 г. Сургута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 с </w:t>
      </w:r>
      <w:r w:rsidR="00215489" w:rsidRPr="001E7714">
        <w:rPr>
          <w:spacing w:val="4"/>
          <w:sz w:val="26"/>
          <w:szCs w:val="26"/>
        </w:rPr>
        <w:t xml:space="preserve">кодом статуса объекта на отчётную дату </w:t>
      </w:r>
      <w:r w:rsidR="00E215E5" w:rsidRPr="001E7714">
        <w:rPr>
          <w:spacing w:val="4"/>
          <w:sz w:val="26"/>
          <w:szCs w:val="26"/>
        </w:rPr>
        <w:t>«</w:t>
      </w:r>
      <w:r w:rsidR="00215489" w:rsidRPr="001E7714">
        <w:rPr>
          <w:spacing w:val="4"/>
          <w:sz w:val="26"/>
          <w:szCs w:val="26"/>
        </w:rPr>
        <w:t xml:space="preserve">15 - </w:t>
      </w:r>
      <w:r w:rsidR="00215489" w:rsidRPr="001E7714">
        <w:rPr>
          <w:i/>
          <w:spacing w:val="4"/>
          <w:sz w:val="26"/>
          <w:szCs w:val="26"/>
        </w:rPr>
        <w:t>документы не направлены на государственную регистрацию</w:t>
      </w:r>
      <w:r w:rsidR="00E215E5" w:rsidRPr="001E7714">
        <w:rPr>
          <w:spacing w:val="4"/>
          <w:sz w:val="26"/>
          <w:szCs w:val="26"/>
        </w:rPr>
        <w:t>»</w:t>
      </w:r>
      <w:r w:rsidR="00215489" w:rsidRPr="001E7714">
        <w:rPr>
          <w:spacing w:val="4"/>
          <w:sz w:val="26"/>
          <w:szCs w:val="26"/>
        </w:rPr>
        <w:t xml:space="preserve"> группы 1X </w:t>
      </w:r>
      <w:r w:rsidR="00E215E5" w:rsidRPr="001E7714">
        <w:rPr>
          <w:spacing w:val="4"/>
          <w:sz w:val="26"/>
          <w:szCs w:val="26"/>
        </w:rPr>
        <w:t>«</w:t>
      </w:r>
      <w:r w:rsidR="00215489" w:rsidRPr="001E7714">
        <w:rPr>
          <w:spacing w:val="4"/>
          <w:sz w:val="26"/>
          <w:szCs w:val="26"/>
        </w:rPr>
        <w:t>Завершение реализации инвестиционного проекта</w:t>
      </w:r>
      <w:r w:rsidR="00E215E5" w:rsidRPr="001E7714">
        <w:rPr>
          <w:spacing w:val="4"/>
          <w:sz w:val="26"/>
          <w:szCs w:val="26"/>
        </w:rPr>
        <w:t>»</w:t>
      </w:r>
      <w:r w:rsidR="00215489" w:rsidRPr="001E7714">
        <w:rPr>
          <w:spacing w:val="4"/>
          <w:sz w:val="26"/>
          <w:szCs w:val="26"/>
        </w:rPr>
        <w:t xml:space="preserve"> и целевой функцией </w:t>
      </w:r>
      <w:r w:rsidR="00E215E5" w:rsidRPr="001E7714">
        <w:rPr>
          <w:spacing w:val="4"/>
          <w:sz w:val="26"/>
          <w:szCs w:val="26"/>
        </w:rPr>
        <w:t>«</w:t>
      </w:r>
      <w:r w:rsidR="00215489" w:rsidRPr="001E7714">
        <w:rPr>
          <w:spacing w:val="4"/>
          <w:sz w:val="26"/>
          <w:szCs w:val="26"/>
        </w:rPr>
        <w:t>6 - принятие объекта незавершенного строительства в государственную (муниципальную) казну</w:t>
      </w:r>
      <w:r w:rsidR="00E215E5" w:rsidRPr="001E7714">
        <w:rPr>
          <w:spacing w:val="4"/>
          <w:sz w:val="26"/>
          <w:szCs w:val="26"/>
        </w:rPr>
        <w:t>»</w:t>
      </w:r>
      <w:r w:rsidR="00215489" w:rsidRPr="001E7714">
        <w:rPr>
          <w:spacing w:val="4"/>
          <w:sz w:val="26"/>
          <w:szCs w:val="26"/>
        </w:rPr>
        <w:t>.</w:t>
      </w:r>
    </w:p>
    <w:p w:rsidR="00215489" w:rsidRPr="001E7714" w:rsidRDefault="00F62F6F" w:rsidP="00215489">
      <w:pPr>
        <w:tabs>
          <w:tab w:val="left" w:pos="993"/>
        </w:tabs>
        <w:ind w:firstLine="709"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При этом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согласно ф. 0503190 расходы на реализацию данного инвестиционного проекта за период 2025 года не увеличились, вложения в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Проезд с ул. </w:t>
      </w:r>
      <w:proofErr w:type="spellStart"/>
      <w:r w:rsidR="00215489"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="00215489"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="00215489" w:rsidRPr="001E7714">
        <w:rPr>
          <w:rFonts w:eastAsia="Calibri"/>
          <w:spacing w:val="4"/>
          <w:sz w:val="26"/>
          <w:szCs w:val="26"/>
          <w:lang w:eastAsia="en-US"/>
        </w:rPr>
        <w:t>. 37 г. Сургута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="00613310" w:rsidRPr="001E7714">
        <w:rPr>
          <w:rFonts w:eastAsiaTheme="minorHAnsi"/>
          <w:spacing w:val="4"/>
          <w:sz w:val="26"/>
          <w:szCs w:val="26"/>
          <w:lang w:eastAsia="en-US"/>
        </w:rPr>
        <w:t xml:space="preserve"> в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период </w:t>
      </w:r>
      <w:r w:rsidR="00613310" w:rsidRPr="001E7714">
        <w:rPr>
          <w:rFonts w:eastAsiaTheme="minorHAnsi"/>
          <w:spacing w:val="4"/>
          <w:sz w:val="26"/>
          <w:szCs w:val="26"/>
          <w:lang w:eastAsia="en-US"/>
        </w:rPr>
        <w:t xml:space="preserve">с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2023 года </w:t>
      </w:r>
      <w:r w:rsidR="00215489" w:rsidRPr="001E7714">
        <w:rPr>
          <w:rFonts w:eastAsiaTheme="minorHAnsi"/>
          <w:i/>
          <w:spacing w:val="4"/>
          <w:sz w:val="26"/>
          <w:szCs w:val="26"/>
          <w:lang w:eastAsia="en-US"/>
        </w:rPr>
        <w:t>не производились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spacing w:val="4"/>
          <w:sz w:val="26"/>
          <w:szCs w:val="26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Кроме того, </w:t>
      </w:r>
      <w:r w:rsidRPr="001E7714">
        <w:rPr>
          <w:spacing w:val="4"/>
          <w:sz w:val="26"/>
          <w:szCs w:val="26"/>
        </w:rPr>
        <w:t xml:space="preserve">код статуса объекта на начало года по данному объекту отражен как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04 – строительство объекта не начиналось при наличии проектно-сметной документации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>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spacing w:val="4"/>
          <w:sz w:val="26"/>
          <w:szCs w:val="26"/>
        </w:rPr>
        <w:lastRenderedPageBreak/>
        <w:t>Также, согласно данным ЕИС</w:t>
      </w:r>
      <w:r w:rsidR="006801DB" w:rsidRPr="001E7714">
        <w:rPr>
          <w:rStyle w:val="afb"/>
          <w:spacing w:val="4"/>
          <w:sz w:val="26"/>
          <w:szCs w:val="26"/>
        </w:rPr>
        <w:footnoteReference w:id="8"/>
      </w:r>
      <w:r w:rsidRPr="001E7714">
        <w:rPr>
          <w:spacing w:val="4"/>
          <w:sz w:val="26"/>
          <w:szCs w:val="26"/>
        </w:rPr>
        <w:t xml:space="preserve"> в 2018 году по объекту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Проезд с ул.</w:t>
      </w:r>
      <w:r w:rsidR="00DE37A1" w:rsidRPr="001E7714">
        <w:rPr>
          <w:rFonts w:eastAsia="Calibri"/>
          <w:spacing w:val="4"/>
          <w:sz w:val="26"/>
          <w:szCs w:val="26"/>
          <w:lang w:eastAsia="en-US"/>
        </w:rPr>
        <w:t> 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>. 37 г. Сургута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</w:t>
      </w:r>
      <w:r w:rsidRPr="001E7714">
        <w:rPr>
          <w:spacing w:val="4"/>
          <w:sz w:val="26"/>
          <w:szCs w:val="26"/>
        </w:rPr>
        <w:t xml:space="preserve">МКУ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УКС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оплачена разработанная в полном объеме 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ООО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Белгородский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Промтранспроект</w:t>
      </w:r>
      <w:proofErr w:type="spellEnd"/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проектно-сметная документация общей стоимостью 1 610 853,08 рубля. В 2022 году МКУ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УКС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оплатило ООО </w:t>
      </w:r>
      <w:r w:rsidR="00DE37A1" w:rsidRPr="001E7714">
        <w:rPr>
          <w:rFonts w:eastAsia="Calibri"/>
          <w:spacing w:val="4"/>
          <w:sz w:val="26"/>
          <w:szCs w:val="26"/>
          <w:lang w:eastAsia="en-US"/>
        </w:rPr>
        <w:t>«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Стройуслуга</w:t>
      </w:r>
      <w:proofErr w:type="spellEnd"/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1 400 000,00 рубля за выполнение корректировки проектно-изыскательских работ по данному объекту.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spacing w:val="4"/>
          <w:sz w:val="26"/>
          <w:szCs w:val="26"/>
        </w:rPr>
        <w:t>Вместе с тем, согласно</w:t>
      </w:r>
      <w:r w:rsidRPr="001E7714">
        <w:rPr>
          <w:iCs/>
          <w:spacing w:val="4"/>
          <w:sz w:val="26"/>
          <w:szCs w:val="26"/>
        </w:rPr>
        <w:t xml:space="preserve"> акту инвентаризации незавершенного капитального строительства МКУ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УКС</w:t>
      </w:r>
      <w:proofErr w:type="gramStart"/>
      <w:r w:rsidR="0004404C" w:rsidRPr="001E7714">
        <w:rPr>
          <w:iCs/>
          <w:spacing w:val="4"/>
          <w:sz w:val="26"/>
          <w:szCs w:val="26"/>
        </w:rPr>
        <w:t>»</w:t>
      </w:r>
      <w:proofErr w:type="gramEnd"/>
      <w:r w:rsidRPr="001E7714">
        <w:rPr>
          <w:iCs/>
          <w:spacing w:val="4"/>
          <w:sz w:val="26"/>
          <w:szCs w:val="26"/>
        </w:rPr>
        <w:t xml:space="preserve"> на 01.01.2026 от 14.01.2024 № б/н объект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Проезд с ул.</w:t>
      </w:r>
      <w:r w:rsidR="005F1755" w:rsidRPr="001E7714">
        <w:rPr>
          <w:rFonts w:eastAsia="Calibri"/>
          <w:spacing w:val="4"/>
          <w:sz w:val="26"/>
          <w:szCs w:val="26"/>
          <w:lang w:eastAsia="en-US"/>
        </w:rPr>
        <w:t> 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>. 37 г.</w:t>
      </w:r>
      <w:r w:rsidR="005F1755" w:rsidRPr="001E7714">
        <w:rPr>
          <w:rFonts w:eastAsia="Calibri"/>
          <w:spacing w:val="4"/>
          <w:sz w:val="26"/>
          <w:szCs w:val="26"/>
          <w:lang w:eastAsia="en-US"/>
        </w:rPr>
        <w:t> </w:t>
      </w:r>
      <w:r w:rsidRPr="001E7714">
        <w:rPr>
          <w:rFonts w:eastAsia="Calibri"/>
          <w:spacing w:val="4"/>
          <w:sz w:val="26"/>
          <w:szCs w:val="26"/>
          <w:lang w:eastAsia="en-US"/>
        </w:rPr>
        <w:t>Сургута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отражен в описи № 5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Проектно-изыскательские работы </w:t>
      </w:r>
      <w:r w:rsidRPr="001E7714">
        <w:rPr>
          <w:rFonts w:eastAsia="Calibri"/>
          <w:i/>
          <w:spacing w:val="4"/>
          <w:sz w:val="26"/>
          <w:szCs w:val="26"/>
          <w:lang w:eastAsia="en-US"/>
        </w:rPr>
        <w:t>по неосуществленному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строительству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. В соответствии с информацией из данной описи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="005F1755" w:rsidRPr="001E7714">
        <w:rPr>
          <w:rFonts w:eastAsia="Calibri"/>
          <w:spacing w:val="4"/>
          <w:sz w:val="26"/>
          <w:szCs w:val="26"/>
          <w:lang w:eastAsia="en-US"/>
        </w:rPr>
        <w:t>в апреле 2023 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г. заключен муниципальный контракт на выполнение работ по благоустройству объекта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Проезд с ул.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. 37 г. Сургута. </w:t>
      </w:r>
      <w:r w:rsidRPr="001E7714">
        <w:rPr>
          <w:rFonts w:eastAsia="Calibri"/>
          <w:i/>
          <w:spacing w:val="4"/>
          <w:sz w:val="26"/>
          <w:szCs w:val="26"/>
          <w:lang w:eastAsia="en-US"/>
        </w:rPr>
        <w:t>Автомобильная парковка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>. Строительство объекта завершено, ввод объекта ожидается в 2024 году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>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 xml:space="preserve">В соответствии с данными, размещёнными </w:t>
      </w:r>
      <w:r w:rsidR="005F1755" w:rsidRPr="001E7714">
        <w:rPr>
          <w:rFonts w:eastAsia="Calibri"/>
          <w:spacing w:val="4"/>
          <w:sz w:val="26"/>
          <w:szCs w:val="26"/>
          <w:lang w:eastAsia="en-US"/>
        </w:rPr>
        <w:t>в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ЕИС</w:t>
      </w:r>
      <w:r w:rsidR="00E77097" w:rsidRPr="001E7714">
        <w:rPr>
          <w:rFonts w:eastAsia="Calibri"/>
          <w:spacing w:val="4"/>
          <w:sz w:val="26"/>
          <w:szCs w:val="26"/>
          <w:lang w:eastAsia="en-US"/>
        </w:rPr>
        <w:t>,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муниципальный контракт от</w:t>
      </w:r>
      <w:r w:rsidR="005F1755" w:rsidRPr="001E7714">
        <w:rPr>
          <w:rFonts w:eastAsia="Calibri"/>
          <w:spacing w:val="4"/>
          <w:sz w:val="26"/>
          <w:szCs w:val="26"/>
          <w:lang w:eastAsia="en-US"/>
        </w:rPr>
        <w:t> 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24.04.2023 № 8/2023 (далее – МК № 8/2023) на сумму 11 105 894,46 рубля заключен МКУ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УКС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выполнение работ </w:t>
      </w:r>
      <w:r w:rsidRPr="001E7714">
        <w:rPr>
          <w:rFonts w:eastAsia="Calibri"/>
          <w:i/>
          <w:spacing w:val="4"/>
          <w:sz w:val="26"/>
          <w:szCs w:val="26"/>
          <w:lang w:eastAsia="en-US"/>
        </w:rPr>
        <w:t>по благоустройству объекта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Проезд с ул.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>. 37 г.</w:t>
      </w:r>
      <w:r w:rsidR="001E7714">
        <w:rPr>
          <w:rFonts w:eastAsia="Calibri"/>
          <w:spacing w:val="4"/>
          <w:sz w:val="26"/>
          <w:szCs w:val="26"/>
          <w:lang w:eastAsia="en-US"/>
        </w:rPr>
        <w:t> 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Сургута. </w:t>
      </w:r>
      <w:r w:rsidRPr="001E7714">
        <w:rPr>
          <w:rFonts w:eastAsia="Calibri"/>
          <w:i/>
          <w:spacing w:val="4"/>
          <w:sz w:val="26"/>
          <w:szCs w:val="26"/>
          <w:lang w:eastAsia="en-US"/>
        </w:rPr>
        <w:t>Автомобильная парковка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>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 xml:space="preserve">Согласно пункту 4.4.1 МК № 8/2023 Генподрядчик обязан выполнить работы по благоустройству объекта в объеме и в строгом соответствии с проектно-сметной документацией: </w:t>
      </w:r>
      <w:r w:rsidRPr="001E7714">
        <w:rPr>
          <w:rFonts w:eastAsia="Calibri"/>
          <w:i/>
          <w:spacing w:val="4"/>
          <w:sz w:val="26"/>
          <w:szCs w:val="26"/>
          <w:lang w:eastAsia="en-US"/>
        </w:rPr>
        <w:t xml:space="preserve">шифр 001-01/2022, разработанной МКУ </w:t>
      </w:r>
      <w:r w:rsidR="00E215E5" w:rsidRPr="001E7714">
        <w:rPr>
          <w:rFonts w:eastAsia="Calibri"/>
          <w:i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i/>
          <w:spacing w:val="4"/>
          <w:sz w:val="26"/>
          <w:szCs w:val="26"/>
          <w:lang w:eastAsia="en-US"/>
        </w:rPr>
        <w:t>УКС</w:t>
      </w:r>
      <w:r w:rsidR="00E215E5" w:rsidRPr="001E7714">
        <w:rPr>
          <w:rFonts w:eastAsia="Calibri"/>
          <w:i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i/>
          <w:spacing w:val="4"/>
          <w:sz w:val="26"/>
          <w:szCs w:val="26"/>
          <w:lang w:eastAsia="en-US"/>
        </w:rPr>
        <w:t xml:space="preserve">. </w:t>
      </w:r>
      <w:r w:rsidRPr="001E7714">
        <w:rPr>
          <w:rFonts w:eastAsia="Calibri"/>
          <w:spacing w:val="4"/>
          <w:sz w:val="26"/>
          <w:szCs w:val="26"/>
          <w:lang w:eastAsia="en-US"/>
        </w:rPr>
        <w:t>Указанная документация входила в состав документации о закупке при проведении открытого конкурса в электронной форме и использовалась при расчёте начально</w:t>
      </w:r>
      <w:r w:rsidR="00925F4C" w:rsidRPr="001E7714">
        <w:rPr>
          <w:rFonts w:eastAsia="Calibri"/>
          <w:spacing w:val="4"/>
          <w:sz w:val="26"/>
          <w:szCs w:val="26"/>
          <w:lang w:eastAsia="en-US"/>
        </w:rPr>
        <w:t xml:space="preserve">й 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максимальной цены контракта. 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 xml:space="preserve">То есть </w:t>
      </w:r>
      <w:r w:rsidRPr="001E7714">
        <w:rPr>
          <w:spacing w:val="4"/>
          <w:sz w:val="26"/>
          <w:szCs w:val="26"/>
        </w:rPr>
        <w:t xml:space="preserve">в описи № 5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 xml:space="preserve">Проектно-изыскательские работы по </w:t>
      </w:r>
      <w:r w:rsidRPr="001E7714">
        <w:rPr>
          <w:i/>
          <w:spacing w:val="4"/>
          <w:sz w:val="26"/>
          <w:szCs w:val="26"/>
        </w:rPr>
        <w:t>неосуществленному строительству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</w:t>
      </w:r>
      <w:r w:rsidRPr="001E7714">
        <w:rPr>
          <w:iCs/>
          <w:spacing w:val="4"/>
          <w:sz w:val="26"/>
          <w:szCs w:val="26"/>
        </w:rPr>
        <w:t xml:space="preserve">акта инвентаризации незавершенного </w:t>
      </w:r>
      <w:r w:rsidRPr="001E7714">
        <w:rPr>
          <w:i/>
          <w:iCs/>
          <w:spacing w:val="4"/>
          <w:sz w:val="26"/>
          <w:szCs w:val="26"/>
        </w:rPr>
        <w:t>капитального строительства</w:t>
      </w:r>
      <w:r w:rsidRPr="001E7714">
        <w:rPr>
          <w:iCs/>
          <w:spacing w:val="4"/>
          <w:sz w:val="26"/>
          <w:szCs w:val="26"/>
        </w:rPr>
        <w:t xml:space="preserve"> МКУ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УКС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 xml:space="preserve"> от 24.01.2024 № б/н в </w:t>
      </w:r>
      <w:r w:rsidRPr="001E7714">
        <w:rPr>
          <w:spacing w:val="4"/>
          <w:sz w:val="26"/>
          <w:szCs w:val="26"/>
        </w:rPr>
        <w:t xml:space="preserve">пояснениях к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Проезд с ул.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>. 37 г. Сургута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, </w:t>
      </w:r>
      <w:r w:rsidRPr="001E7714">
        <w:rPr>
          <w:iCs/>
          <w:spacing w:val="4"/>
          <w:sz w:val="26"/>
          <w:szCs w:val="26"/>
        </w:rPr>
        <w:t xml:space="preserve">содержится информация по иному </w:t>
      </w:r>
      <w:r w:rsidRPr="001E7714">
        <w:rPr>
          <w:i/>
          <w:iCs/>
          <w:spacing w:val="4"/>
          <w:sz w:val="26"/>
          <w:szCs w:val="26"/>
        </w:rPr>
        <w:t xml:space="preserve">объекту не капитального строительства, а по объекту благоустройства –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 xml:space="preserve">Проезд с ул. </w:t>
      </w:r>
      <w:proofErr w:type="spellStart"/>
      <w:r w:rsidRPr="001E7714">
        <w:rPr>
          <w:iCs/>
          <w:spacing w:val="4"/>
          <w:sz w:val="26"/>
          <w:szCs w:val="26"/>
        </w:rPr>
        <w:t>Киртбая</w:t>
      </w:r>
      <w:proofErr w:type="spellEnd"/>
      <w:r w:rsidRPr="001E7714">
        <w:rPr>
          <w:iCs/>
          <w:spacing w:val="4"/>
          <w:sz w:val="26"/>
          <w:szCs w:val="26"/>
        </w:rPr>
        <w:t xml:space="preserve"> до поликлиники </w:t>
      </w:r>
      <w:r w:rsidR="00E215E5" w:rsidRPr="001E7714">
        <w:rPr>
          <w:iCs/>
          <w:spacing w:val="4"/>
          <w:sz w:val="26"/>
          <w:szCs w:val="26"/>
        </w:rPr>
        <w:t>«</w:t>
      </w:r>
      <w:r w:rsidRPr="001E7714">
        <w:rPr>
          <w:iCs/>
          <w:spacing w:val="4"/>
          <w:sz w:val="26"/>
          <w:szCs w:val="26"/>
        </w:rPr>
        <w:t>Нефтяник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 xml:space="preserve"> на 700 посещений в смену в </w:t>
      </w:r>
      <w:proofErr w:type="spellStart"/>
      <w:r w:rsidRPr="001E7714">
        <w:rPr>
          <w:iCs/>
          <w:spacing w:val="4"/>
          <w:sz w:val="26"/>
          <w:szCs w:val="26"/>
        </w:rPr>
        <w:t>мкр</w:t>
      </w:r>
      <w:proofErr w:type="spellEnd"/>
      <w:r w:rsidRPr="001E7714">
        <w:rPr>
          <w:iCs/>
          <w:spacing w:val="4"/>
          <w:sz w:val="26"/>
          <w:szCs w:val="26"/>
        </w:rPr>
        <w:t xml:space="preserve">. 37 г. Сургута. </w:t>
      </w:r>
      <w:r w:rsidRPr="001E7714">
        <w:rPr>
          <w:i/>
          <w:iCs/>
          <w:spacing w:val="4"/>
          <w:sz w:val="26"/>
          <w:szCs w:val="26"/>
        </w:rPr>
        <w:t>Автомобильная парковка</w:t>
      </w:r>
      <w:r w:rsidR="00E215E5" w:rsidRPr="001E7714">
        <w:rPr>
          <w:iCs/>
          <w:spacing w:val="4"/>
          <w:sz w:val="26"/>
          <w:szCs w:val="26"/>
        </w:rPr>
        <w:t>»</w:t>
      </w:r>
      <w:r w:rsidRPr="001E7714">
        <w:rPr>
          <w:iCs/>
          <w:spacing w:val="4"/>
          <w:sz w:val="26"/>
          <w:szCs w:val="26"/>
        </w:rPr>
        <w:t>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spacing w:val="4"/>
          <w:sz w:val="26"/>
          <w:szCs w:val="26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 xml:space="preserve">Таким образом, </w:t>
      </w:r>
      <w:r w:rsidRPr="001E7714">
        <w:rPr>
          <w:spacing w:val="4"/>
          <w:sz w:val="26"/>
          <w:szCs w:val="26"/>
        </w:rPr>
        <w:t xml:space="preserve">в ф. 0503190 ДАиГ и, как следствие, в консолидированной ф. 0503190 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статус </w:t>
      </w:r>
      <w:r w:rsidRPr="001E7714">
        <w:rPr>
          <w:spacing w:val="4"/>
          <w:sz w:val="26"/>
          <w:szCs w:val="26"/>
        </w:rPr>
        <w:t xml:space="preserve">объекта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Проезд с ул.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Киртбая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 до поликлиники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Нефтяник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на 700 посещений в смену в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>. 37 г. Сургута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на отчётную дату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 xml:space="preserve">15 - </w:t>
      </w:r>
      <w:r w:rsidRPr="001E7714">
        <w:rPr>
          <w:i/>
          <w:spacing w:val="4"/>
          <w:sz w:val="26"/>
          <w:szCs w:val="26"/>
        </w:rPr>
        <w:t>документы не направлены на государственную регистрацию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группы 1X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Завершение реализации инвестиционного проекта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установлен неверно, так как строительство данного объекта не велось, капитальные вложения в объект в 2025 году отсутствовали, разработанная проектно-сметная документация не использовалась, что также подтверждается пояснениями ДАиГ.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 xml:space="preserve">Согласно информации </w:t>
      </w:r>
      <w:r w:rsidR="0027456D" w:rsidRPr="001E7714">
        <w:rPr>
          <w:rFonts w:eastAsia="Calibri"/>
          <w:spacing w:val="4"/>
          <w:sz w:val="26"/>
          <w:szCs w:val="26"/>
          <w:lang w:eastAsia="en-US"/>
        </w:rPr>
        <w:t>ДАиГ и МКУ «УКС», предоставленной в прошлые отчетные периоды,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разработанная и откорректированная ПСД по объекту </w:t>
      </w:r>
      <w:r w:rsidR="00E215E5" w:rsidRPr="001E7714">
        <w:rPr>
          <w:i/>
          <w:iCs/>
          <w:spacing w:val="4"/>
          <w:sz w:val="26"/>
          <w:szCs w:val="26"/>
        </w:rPr>
        <w:t>«</w:t>
      </w:r>
      <w:r w:rsidRPr="001E7714">
        <w:rPr>
          <w:i/>
          <w:iCs/>
          <w:spacing w:val="4"/>
          <w:sz w:val="26"/>
          <w:szCs w:val="26"/>
        </w:rPr>
        <w:t>Проезд с ул.</w:t>
      </w:r>
      <w:r w:rsidR="0027456D" w:rsidRPr="001E7714">
        <w:rPr>
          <w:i/>
          <w:iCs/>
          <w:spacing w:val="4"/>
          <w:sz w:val="26"/>
          <w:szCs w:val="26"/>
        </w:rPr>
        <w:t> </w:t>
      </w:r>
      <w:proofErr w:type="spellStart"/>
      <w:r w:rsidRPr="001E7714">
        <w:rPr>
          <w:i/>
          <w:iCs/>
          <w:spacing w:val="4"/>
          <w:sz w:val="26"/>
          <w:szCs w:val="26"/>
        </w:rPr>
        <w:t>Киртбая</w:t>
      </w:r>
      <w:proofErr w:type="spellEnd"/>
      <w:r w:rsidRPr="001E7714">
        <w:rPr>
          <w:i/>
          <w:iCs/>
          <w:spacing w:val="4"/>
          <w:sz w:val="26"/>
          <w:szCs w:val="26"/>
        </w:rPr>
        <w:t xml:space="preserve"> до поликлиники </w:t>
      </w:r>
      <w:r w:rsidR="00E215E5" w:rsidRPr="001E7714">
        <w:rPr>
          <w:i/>
          <w:iCs/>
          <w:spacing w:val="4"/>
          <w:sz w:val="26"/>
          <w:szCs w:val="26"/>
        </w:rPr>
        <w:t>«</w:t>
      </w:r>
      <w:r w:rsidRPr="001E7714">
        <w:rPr>
          <w:i/>
          <w:iCs/>
          <w:spacing w:val="4"/>
          <w:sz w:val="26"/>
          <w:szCs w:val="26"/>
        </w:rPr>
        <w:t>Нефтяник</w:t>
      </w:r>
      <w:r w:rsidR="00E215E5" w:rsidRPr="001E7714">
        <w:rPr>
          <w:i/>
          <w:iCs/>
          <w:spacing w:val="4"/>
          <w:sz w:val="26"/>
          <w:szCs w:val="26"/>
        </w:rPr>
        <w:t>»</w:t>
      </w:r>
      <w:r w:rsidRPr="001E7714">
        <w:rPr>
          <w:i/>
          <w:iCs/>
          <w:spacing w:val="4"/>
          <w:sz w:val="26"/>
          <w:szCs w:val="26"/>
        </w:rPr>
        <w:t xml:space="preserve"> на 700 посещений в смену в </w:t>
      </w:r>
      <w:proofErr w:type="spellStart"/>
      <w:r w:rsidRPr="001E7714">
        <w:rPr>
          <w:i/>
          <w:iCs/>
          <w:spacing w:val="4"/>
          <w:sz w:val="26"/>
          <w:szCs w:val="26"/>
        </w:rPr>
        <w:t>мкр</w:t>
      </w:r>
      <w:proofErr w:type="spellEnd"/>
      <w:r w:rsidRPr="001E7714">
        <w:rPr>
          <w:i/>
          <w:iCs/>
          <w:spacing w:val="4"/>
          <w:sz w:val="26"/>
          <w:szCs w:val="26"/>
        </w:rPr>
        <w:t xml:space="preserve">. 37 </w:t>
      </w:r>
      <w:r w:rsidRPr="001E7714">
        <w:rPr>
          <w:i/>
          <w:iCs/>
          <w:spacing w:val="4"/>
          <w:sz w:val="26"/>
          <w:szCs w:val="26"/>
        </w:rPr>
        <w:lastRenderedPageBreak/>
        <w:t>г.</w:t>
      </w:r>
      <w:r w:rsidR="0027456D" w:rsidRPr="001E7714">
        <w:rPr>
          <w:i/>
          <w:iCs/>
          <w:spacing w:val="4"/>
          <w:sz w:val="26"/>
          <w:szCs w:val="26"/>
        </w:rPr>
        <w:t> </w:t>
      </w:r>
      <w:r w:rsidRPr="001E7714">
        <w:rPr>
          <w:i/>
          <w:iCs/>
          <w:spacing w:val="4"/>
          <w:sz w:val="26"/>
          <w:szCs w:val="26"/>
        </w:rPr>
        <w:t>Сургута</w:t>
      </w:r>
      <w:r w:rsidR="00E215E5" w:rsidRPr="001E7714">
        <w:rPr>
          <w:i/>
          <w:iCs/>
          <w:spacing w:val="4"/>
          <w:sz w:val="26"/>
          <w:szCs w:val="26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общей стоимостью </w:t>
      </w:r>
      <w:r w:rsidRPr="001E7714">
        <w:rPr>
          <w:rFonts w:eastAsia="Calibri"/>
          <w:i/>
          <w:iCs/>
          <w:spacing w:val="4"/>
          <w:sz w:val="26"/>
          <w:szCs w:val="26"/>
          <w:lang w:eastAsia="en-US"/>
        </w:rPr>
        <w:t>3 115 577,79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 рубля не использовалась и передана в архив в 2023 году. 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 xml:space="preserve">Подробные пояснения ДАиГ и МКУ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УКС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по данной ситуации изложены в Отчете № КСП-01-18-18</w:t>
      </w:r>
      <w:r w:rsidRPr="001E7714">
        <w:rPr>
          <w:rStyle w:val="afb"/>
          <w:spacing w:val="4"/>
          <w:sz w:val="26"/>
          <w:szCs w:val="26"/>
        </w:rPr>
        <w:footnoteReference w:id="9"/>
      </w:r>
      <w:r w:rsidRPr="001E7714">
        <w:rPr>
          <w:spacing w:val="4"/>
          <w:sz w:val="26"/>
          <w:szCs w:val="26"/>
        </w:rPr>
        <w:t xml:space="preserve">, по результатам которого ДАиГ реализовано предложение об 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установлении статуса в инвентаризационной описи и </w:t>
      </w:r>
      <w:r w:rsidRPr="001E7714">
        <w:rPr>
          <w:rFonts w:eastAsia="Calibri"/>
          <w:iCs/>
          <w:color w:val="000000" w:themeColor="text1"/>
          <w:spacing w:val="4"/>
          <w:sz w:val="26"/>
          <w:szCs w:val="26"/>
          <w:lang w:eastAsia="en-US"/>
        </w:rPr>
        <w:t>кода статуса объекта на отчетную дату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в соответствии с фактическим состоянием ОНС, а также</w:t>
      </w:r>
      <w:r w:rsidRPr="001E7714">
        <w:rPr>
          <w:rFonts w:eastAsia="Calibri"/>
          <w:iCs/>
          <w:color w:val="000000" w:themeColor="text1"/>
          <w:spacing w:val="4"/>
          <w:sz w:val="26"/>
          <w:szCs w:val="26"/>
          <w:lang w:eastAsia="en-US"/>
        </w:rPr>
        <w:t xml:space="preserve"> </w:t>
      </w:r>
      <w:r w:rsidRPr="001E7714">
        <w:rPr>
          <w:color w:val="000000" w:themeColor="text1"/>
          <w:spacing w:val="4"/>
          <w:sz w:val="26"/>
          <w:szCs w:val="26"/>
          <w:shd w:val="clear" w:color="auto" w:fill="FFFFFF"/>
        </w:rPr>
        <w:t>с учетом проведенной учреждением в ходе инвентаризации оценки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состояния ОНС, в частности, был установлен статус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>04 – строительство объекта не начиналось при наличии ПСД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>.</w:t>
      </w:r>
    </w:p>
    <w:p w:rsidR="00215489" w:rsidRPr="001E7714" w:rsidRDefault="00215489" w:rsidP="00215489">
      <w:pPr>
        <w:tabs>
          <w:tab w:val="left" w:pos="993"/>
        </w:tabs>
        <w:ind w:firstLine="709"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 xml:space="preserve">Таким образом, в ф. 0503190 ДАиГ и в консолидированной ф. 0503190 </w:t>
      </w:r>
      <w:r w:rsidRPr="001E7714">
        <w:rPr>
          <w:color w:val="22272F"/>
          <w:spacing w:val="4"/>
          <w:sz w:val="26"/>
          <w:szCs w:val="26"/>
          <w:shd w:val="clear" w:color="auto" w:fill="FFFFFF"/>
        </w:rPr>
        <w:t xml:space="preserve">по объекту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Проезд с ул. </w:t>
      </w:r>
      <w:proofErr w:type="spellStart"/>
      <w:r w:rsidRPr="001E7714">
        <w:rPr>
          <w:spacing w:val="4"/>
          <w:sz w:val="26"/>
          <w:szCs w:val="26"/>
        </w:rPr>
        <w:t>Киртбая</w:t>
      </w:r>
      <w:proofErr w:type="spellEnd"/>
      <w:r w:rsidRPr="001E7714">
        <w:rPr>
          <w:spacing w:val="4"/>
          <w:sz w:val="26"/>
          <w:szCs w:val="26"/>
        </w:rPr>
        <w:t xml:space="preserve"> до поликлиники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Нефтяник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на 700 посещений в смену в </w:t>
      </w:r>
      <w:proofErr w:type="spellStart"/>
      <w:r w:rsidRPr="001E7714">
        <w:rPr>
          <w:spacing w:val="4"/>
          <w:sz w:val="26"/>
          <w:szCs w:val="26"/>
        </w:rPr>
        <w:t>мкр</w:t>
      </w:r>
      <w:proofErr w:type="spellEnd"/>
      <w:r w:rsidRPr="001E7714">
        <w:rPr>
          <w:spacing w:val="4"/>
          <w:sz w:val="26"/>
          <w:szCs w:val="26"/>
        </w:rPr>
        <w:t xml:space="preserve">. 37 </w:t>
      </w:r>
      <w:proofErr w:type="spellStart"/>
      <w:r w:rsidRPr="001E7714">
        <w:rPr>
          <w:spacing w:val="4"/>
          <w:sz w:val="26"/>
          <w:szCs w:val="26"/>
        </w:rPr>
        <w:t>г.Сургута</w:t>
      </w:r>
      <w:proofErr w:type="spellEnd"/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должен быть установлен статус объекта на отчетную дату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04 - строительство объекта не начиналось при наличии проектно-сметной документации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>.</w:t>
      </w:r>
    </w:p>
    <w:p w:rsidR="007B3D39" w:rsidRPr="001E7714" w:rsidRDefault="00215489" w:rsidP="00215489">
      <w:pPr>
        <w:tabs>
          <w:tab w:val="left" w:pos="993"/>
        </w:tabs>
        <w:ind w:firstLine="709"/>
        <w:jc w:val="both"/>
        <w:rPr>
          <w:spacing w:val="4"/>
          <w:sz w:val="26"/>
          <w:szCs w:val="26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 xml:space="preserve">Так как </w:t>
      </w:r>
      <w:r w:rsidRPr="001E7714">
        <w:rPr>
          <w:spacing w:val="4"/>
          <w:sz w:val="26"/>
          <w:szCs w:val="26"/>
        </w:rPr>
        <w:t>МКУ </w:t>
      </w:r>
      <w:r w:rsidR="00DE37A1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УКС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 xml:space="preserve"> благоустроена автомобильная парковка по самостоятельно разработанной проектной документации, то документация по объекту (инвестиционному проекту) </w:t>
      </w:r>
      <w:r w:rsidR="00E215E5" w:rsidRPr="001E7714">
        <w:rPr>
          <w:i/>
          <w:iCs/>
          <w:spacing w:val="4"/>
          <w:sz w:val="26"/>
          <w:szCs w:val="26"/>
        </w:rPr>
        <w:t>«</w:t>
      </w:r>
      <w:r w:rsidRPr="001E7714">
        <w:rPr>
          <w:i/>
          <w:iCs/>
          <w:spacing w:val="4"/>
          <w:sz w:val="26"/>
          <w:szCs w:val="26"/>
        </w:rPr>
        <w:t xml:space="preserve">Проезд с ул. </w:t>
      </w:r>
      <w:proofErr w:type="spellStart"/>
      <w:r w:rsidRPr="001E7714">
        <w:rPr>
          <w:i/>
          <w:iCs/>
          <w:spacing w:val="4"/>
          <w:sz w:val="26"/>
          <w:szCs w:val="26"/>
        </w:rPr>
        <w:t>Киртбая</w:t>
      </w:r>
      <w:proofErr w:type="spellEnd"/>
      <w:r w:rsidRPr="001E7714">
        <w:rPr>
          <w:i/>
          <w:iCs/>
          <w:spacing w:val="4"/>
          <w:sz w:val="26"/>
          <w:szCs w:val="26"/>
        </w:rPr>
        <w:t xml:space="preserve"> до поликлиники </w:t>
      </w:r>
      <w:r w:rsidR="00E215E5" w:rsidRPr="001E7714">
        <w:rPr>
          <w:i/>
          <w:iCs/>
          <w:spacing w:val="4"/>
          <w:sz w:val="26"/>
          <w:szCs w:val="26"/>
        </w:rPr>
        <w:t>«</w:t>
      </w:r>
      <w:r w:rsidRPr="001E7714">
        <w:rPr>
          <w:i/>
          <w:iCs/>
          <w:spacing w:val="4"/>
          <w:sz w:val="26"/>
          <w:szCs w:val="26"/>
        </w:rPr>
        <w:t>Нефтяник</w:t>
      </w:r>
      <w:r w:rsidR="00E215E5" w:rsidRPr="001E7714">
        <w:rPr>
          <w:i/>
          <w:iCs/>
          <w:spacing w:val="4"/>
          <w:sz w:val="26"/>
          <w:szCs w:val="26"/>
        </w:rPr>
        <w:t>»</w:t>
      </w:r>
      <w:r w:rsidRPr="001E7714">
        <w:rPr>
          <w:i/>
          <w:iCs/>
          <w:spacing w:val="4"/>
          <w:sz w:val="26"/>
          <w:szCs w:val="26"/>
        </w:rPr>
        <w:t xml:space="preserve"> на 700 посещений в смену в </w:t>
      </w:r>
      <w:proofErr w:type="spellStart"/>
      <w:r w:rsidRPr="001E7714">
        <w:rPr>
          <w:i/>
          <w:iCs/>
          <w:spacing w:val="4"/>
          <w:sz w:val="26"/>
          <w:szCs w:val="26"/>
        </w:rPr>
        <w:t>мкр</w:t>
      </w:r>
      <w:proofErr w:type="spellEnd"/>
      <w:r w:rsidRPr="001E7714">
        <w:rPr>
          <w:i/>
          <w:iCs/>
          <w:spacing w:val="4"/>
          <w:sz w:val="26"/>
          <w:szCs w:val="26"/>
        </w:rPr>
        <w:t xml:space="preserve">. 37 </w:t>
      </w:r>
      <w:proofErr w:type="spellStart"/>
      <w:r w:rsidRPr="001E7714">
        <w:rPr>
          <w:i/>
          <w:iCs/>
          <w:spacing w:val="4"/>
          <w:sz w:val="26"/>
          <w:szCs w:val="26"/>
        </w:rPr>
        <w:t>г.Сургута</w:t>
      </w:r>
      <w:proofErr w:type="spellEnd"/>
      <w:r w:rsidR="00E215E5" w:rsidRPr="001E7714">
        <w:rPr>
          <w:i/>
          <w:iCs/>
          <w:spacing w:val="4"/>
          <w:sz w:val="26"/>
          <w:szCs w:val="26"/>
        </w:rPr>
        <w:t>»</w:t>
      </w:r>
      <w:r w:rsidRPr="001E7714">
        <w:rPr>
          <w:i/>
          <w:iCs/>
          <w:spacing w:val="4"/>
          <w:sz w:val="26"/>
          <w:szCs w:val="26"/>
        </w:rPr>
        <w:t xml:space="preserve"> 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общей стоимостью </w:t>
      </w:r>
      <w:r w:rsidRPr="001E7714">
        <w:rPr>
          <w:rFonts w:eastAsia="Calibri"/>
          <w:i/>
          <w:iCs/>
          <w:spacing w:val="4"/>
          <w:sz w:val="26"/>
          <w:szCs w:val="26"/>
          <w:lang w:eastAsia="en-US"/>
        </w:rPr>
        <w:t>3 115 577,79</w:t>
      </w:r>
      <w:r w:rsidRPr="001E7714">
        <w:rPr>
          <w:rFonts w:eastAsia="Calibri"/>
          <w:spacing w:val="4"/>
          <w:sz w:val="26"/>
          <w:szCs w:val="26"/>
          <w:lang w:eastAsia="en-US"/>
        </w:rPr>
        <w:t> рубля</w:t>
      </w:r>
      <w:r w:rsidRPr="001E7714">
        <w:rPr>
          <w:spacing w:val="4"/>
          <w:sz w:val="26"/>
          <w:szCs w:val="26"/>
        </w:rPr>
        <w:t xml:space="preserve"> становится неактуальной по причине отсутствия в ней необходимости и невозможности использования на территории, где уже выполнены работы на иных условиях.</w:t>
      </w:r>
      <w:r w:rsidR="00735448" w:rsidRPr="001E7714">
        <w:rPr>
          <w:spacing w:val="4"/>
          <w:sz w:val="26"/>
          <w:szCs w:val="26"/>
        </w:rPr>
        <w:t xml:space="preserve"> </w:t>
      </w:r>
    </w:p>
    <w:p w:rsidR="00215489" w:rsidRPr="001E7714" w:rsidRDefault="00E75C88" w:rsidP="00215489">
      <w:pPr>
        <w:ind w:firstLine="708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>Ф</w:t>
      </w:r>
      <w:r w:rsidR="00215489" w:rsidRPr="001E7714">
        <w:rPr>
          <w:spacing w:val="4"/>
          <w:sz w:val="26"/>
          <w:szCs w:val="26"/>
        </w:rPr>
        <w:t>акты</w:t>
      </w:r>
      <w:r w:rsidRPr="001E7714">
        <w:rPr>
          <w:spacing w:val="4"/>
          <w:sz w:val="26"/>
          <w:szCs w:val="26"/>
        </w:rPr>
        <w:t xml:space="preserve">, изложенные выше в пунктах 2.1 – 2.3, </w:t>
      </w:r>
      <w:r w:rsidR="00215489" w:rsidRPr="001E7714">
        <w:rPr>
          <w:spacing w:val="4"/>
          <w:sz w:val="26"/>
          <w:szCs w:val="26"/>
        </w:rPr>
        <w:t>привели к искажению информации об объектах, строительство которых ведется, содержащейся в консолидированной ф.</w:t>
      </w:r>
      <w:r w:rsidRPr="001E7714">
        <w:rPr>
          <w:spacing w:val="4"/>
          <w:sz w:val="26"/>
          <w:szCs w:val="26"/>
        </w:rPr>
        <w:t> </w:t>
      </w:r>
      <w:r w:rsidR="00215489" w:rsidRPr="001E7714">
        <w:rPr>
          <w:spacing w:val="4"/>
          <w:sz w:val="26"/>
          <w:szCs w:val="26"/>
        </w:rPr>
        <w:t xml:space="preserve">0503190. </w:t>
      </w:r>
    </w:p>
    <w:p w:rsidR="00215489" w:rsidRPr="001E7714" w:rsidRDefault="00215489" w:rsidP="00215489">
      <w:pPr>
        <w:ind w:firstLine="708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>То есть, данные консолидированной ф. 0503190 в части распределения объема и количества ОНС на 01.01.2026 не соответствуют их фактическому состоянию, а именно:</w:t>
      </w:r>
    </w:p>
    <w:p w:rsidR="00215489" w:rsidRPr="001E7714" w:rsidRDefault="00215489" w:rsidP="00215489">
      <w:pPr>
        <w:ind w:firstLine="709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>- вместо 12 объектов, строительство которых ведется, на сумму капитальных вложений в р</w:t>
      </w:r>
      <w:r w:rsidR="00264809" w:rsidRPr="001E7714">
        <w:rPr>
          <w:spacing w:val="4"/>
          <w:sz w:val="26"/>
          <w:szCs w:val="26"/>
        </w:rPr>
        <w:t>азмере 4 760 853,13 тыс. рублей</w:t>
      </w:r>
      <w:r w:rsidRPr="001E7714">
        <w:rPr>
          <w:spacing w:val="4"/>
          <w:sz w:val="26"/>
          <w:szCs w:val="26"/>
        </w:rPr>
        <w:t xml:space="preserve"> фактически строятся 11 ОНС</w:t>
      </w:r>
      <w:r w:rsidR="00264809" w:rsidRPr="001E7714">
        <w:rPr>
          <w:spacing w:val="4"/>
          <w:sz w:val="26"/>
          <w:szCs w:val="26"/>
        </w:rPr>
        <w:t xml:space="preserve"> на сумму капитальных вложений</w:t>
      </w:r>
      <w:r w:rsidRPr="001E7714">
        <w:rPr>
          <w:spacing w:val="4"/>
          <w:sz w:val="26"/>
          <w:szCs w:val="26"/>
        </w:rPr>
        <w:t xml:space="preserve"> 4 733 936,41 тыс. рублей, что ниже, чем отражено в консолидированной ф. 0503190</w:t>
      </w:r>
      <w:r w:rsidR="00264809" w:rsidRPr="001E7714">
        <w:rPr>
          <w:spacing w:val="4"/>
          <w:sz w:val="26"/>
          <w:szCs w:val="26"/>
        </w:rPr>
        <w:t>,</w:t>
      </w:r>
      <w:r w:rsidRPr="001E7714">
        <w:rPr>
          <w:spacing w:val="4"/>
          <w:sz w:val="26"/>
          <w:szCs w:val="26"/>
        </w:rPr>
        <w:t xml:space="preserve"> на 26 916,72 тыс. рублей;</w:t>
      </w:r>
    </w:p>
    <w:p w:rsidR="00215489" w:rsidRPr="001E7714" w:rsidRDefault="00215489" w:rsidP="00215489">
      <w:pPr>
        <w:ind w:firstLine="709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>- вместо 25 объектов, строительство которых не начиналось при наличии ПСД</w:t>
      </w:r>
      <w:r w:rsidR="00DE37A1" w:rsidRPr="001E7714">
        <w:rPr>
          <w:spacing w:val="4"/>
          <w:sz w:val="26"/>
          <w:szCs w:val="26"/>
        </w:rPr>
        <w:t>,</w:t>
      </w:r>
      <w:r w:rsidRPr="001E7714">
        <w:rPr>
          <w:spacing w:val="4"/>
          <w:sz w:val="26"/>
          <w:szCs w:val="26"/>
        </w:rPr>
        <w:t xml:space="preserve"> на сумму капитальных вложений в размере 179 508,15 тыс. рублей, фактически с данным </w:t>
      </w:r>
      <w:r w:rsidR="00DE37A1" w:rsidRPr="001E7714">
        <w:rPr>
          <w:spacing w:val="4"/>
          <w:sz w:val="26"/>
          <w:szCs w:val="26"/>
        </w:rPr>
        <w:t xml:space="preserve">статусом </w:t>
      </w:r>
      <w:r w:rsidRPr="001E7714">
        <w:rPr>
          <w:spacing w:val="4"/>
          <w:sz w:val="26"/>
          <w:szCs w:val="26"/>
        </w:rPr>
        <w:t>имеется 24 объекта на сумму капитальных вложений 176 112</w:t>
      </w:r>
      <w:r w:rsidR="00DE37A1" w:rsidRPr="001E7714">
        <w:rPr>
          <w:spacing w:val="4"/>
          <w:sz w:val="26"/>
          <w:szCs w:val="26"/>
        </w:rPr>
        <w:t>,</w:t>
      </w:r>
      <w:r w:rsidRPr="001E7714">
        <w:rPr>
          <w:spacing w:val="4"/>
          <w:sz w:val="26"/>
          <w:szCs w:val="26"/>
        </w:rPr>
        <w:t>90 тыс. рублей, что ниже, чем отражено в консолидированной ф. 0503190</w:t>
      </w:r>
      <w:r w:rsidR="00264809" w:rsidRPr="001E7714">
        <w:rPr>
          <w:spacing w:val="4"/>
          <w:sz w:val="26"/>
          <w:szCs w:val="26"/>
        </w:rPr>
        <w:t>,</w:t>
      </w:r>
      <w:r w:rsidRPr="001E7714">
        <w:rPr>
          <w:spacing w:val="4"/>
          <w:sz w:val="26"/>
          <w:szCs w:val="26"/>
        </w:rPr>
        <w:t xml:space="preserve"> на 3 395,25 тыс. рублей;</w:t>
      </w:r>
    </w:p>
    <w:p w:rsidR="00215489" w:rsidRPr="001E7714" w:rsidRDefault="00215489" w:rsidP="00215489">
      <w:pPr>
        <w:ind w:firstLine="709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>- вместо 3 объектов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, вложения в которые произведены в проектные и (или) изыскательские работы, по результатам которых проектная документация не утверждена или утверждена более 5 лет назад, но не включена в реестр типовой проектной документации или не признана экономически эффективной проектной документацией повторного использования</w:t>
      </w:r>
      <w:r w:rsidR="00DE37A1" w:rsidRPr="001E7714">
        <w:rPr>
          <w:rFonts w:eastAsiaTheme="minorHAnsi"/>
          <w:spacing w:val="4"/>
          <w:sz w:val="26"/>
          <w:szCs w:val="26"/>
          <w:lang w:eastAsia="en-US"/>
        </w:rPr>
        <w:t>,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Pr="001E7714">
        <w:rPr>
          <w:spacing w:val="4"/>
          <w:sz w:val="26"/>
          <w:szCs w:val="26"/>
        </w:rPr>
        <w:t>на сумму капитальных вложений в размере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14 535,77 тыс. рублей, фактически такие вложения произведены в 5 объектов на </w:t>
      </w:r>
      <w:r w:rsidRPr="001E7714">
        <w:rPr>
          <w:spacing w:val="4"/>
          <w:sz w:val="26"/>
          <w:szCs w:val="26"/>
        </w:rPr>
        <w:t xml:space="preserve">сумму капитальных вложений </w:t>
      </w:r>
      <w:r w:rsidR="00264809" w:rsidRPr="001E7714">
        <w:rPr>
          <w:spacing w:val="4"/>
          <w:sz w:val="26"/>
          <w:szCs w:val="26"/>
        </w:rPr>
        <w:t>2</w:t>
      </w:r>
      <w:r w:rsidRPr="001E7714">
        <w:rPr>
          <w:spacing w:val="4"/>
          <w:sz w:val="26"/>
          <w:szCs w:val="26"/>
        </w:rPr>
        <w:t>1 046,59 тыс. рублей, что выше, чем отражено в консолидированной ф. 0503190</w:t>
      </w:r>
      <w:r w:rsidR="00264809" w:rsidRPr="001E7714">
        <w:rPr>
          <w:spacing w:val="4"/>
          <w:sz w:val="26"/>
          <w:szCs w:val="26"/>
        </w:rPr>
        <w:t>,</w:t>
      </w:r>
      <w:r w:rsidRPr="001E7714">
        <w:rPr>
          <w:spacing w:val="4"/>
          <w:sz w:val="26"/>
          <w:szCs w:val="26"/>
        </w:rPr>
        <w:t xml:space="preserve"> на 6 510,8</w:t>
      </w:r>
      <w:r w:rsidR="00DE37A1" w:rsidRPr="001E7714">
        <w:rPr>
          <w:spacing w:val="4"/>
          <w:sz w:val="26"/>
          <w:szCs w:val="26"/>
        </w:rPr>
        <w:t>2</w:t>
      </w:r>
      <w:r w:rsidRPr="001E7714">
        <w:rPr>
          <w:spacing w:val="4"/>
          <w:sz w:val="26"/>
          <w:szCs w:val="26"/>
        </w:rPr>
        <w:t> тыс. рублей;</w:t>
      </w:r>
    </w:p>
    <w:p w:rsidR="00215489" w:rsidRPr="001E7714" w:rsidRDefault="00215489" w:rsidP="00215489">
      <w:pPr>
        <w:ind w:firstLine="708"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spacing w:val="4"/>
          <w:sz w:val="26"/>
          <w:szCs w:val="26"/>
        </w:rPr>
        <w:lastRenderedPageBreak/>
        <w:t xml:space="preserve">- вместо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9 объектов, документы по которым не направлены на государственную регистрацию</w:t>
      </w:r>
      <w:r w:rsidR="00DE37A1" w:rsidRPr="001E7714">
        <w:rPr>
          <w:rFonts w:eastAsiaTheme="minorHAnsi"/>
          <w:spacing w:val="4"/>
          <w:sz w:val="26"/>
          <w:szCs w:val="26"/>
          <w:lang w:eastAsia="en-US"/>
        </w:rPr>
        <w:t>,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Pr="001E7714">
        <w:rPr>
          <w:spacing w:val="4"/>
          <w:sz w:val="26"/>
          <w:szCs w:val="26"/>
        </w:rPr>
        <w:t xml:space="preserve">на сумму капитальных вложений в размере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2 751 281,34 тыс. рублей</w:t>
      </w:r>
      <w:r w:rsidR="00111E84" w:rsidRPr="001E7714">
        <w:rPr>
          <w:rFonts w:eastAsiaTheme="minorHAnsi"/>
          <w:spacing w:val="4"/>
          <w:sz w:val="26"/>
          <w:szCs w:val="26"/>
          <w:lang w:eastAsia="en-US"/>
        </w:rPr>
        <w:t>,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фактически не направлены на государственную регистрацию </w:t>
      </w:r>
      <w:r w:rsidR="00111E84" w:rsidRPr="001E7714">
        <w:rPr>
          <w:rFonts w:eastAsiaTheme="minorHAnsi"/>
          <w:spacing w:val="4"/>
          <w:sz w:val="26"/>
          <w:szCs w:val="26"/>
          <w:lang w:eastAsia="en-US"/>
        </w:rPr>
        <w:t>документы по 8 объектам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Pr="001E7714">
        <w:rPr>
          <w:spacing w:val="4"/>
          <w:sz w:val="26"/>
          <w:szCs w:val="26"/>
        </w:rPr>
        <w:t>на сумму капитальных вложений 2 748 165,77 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тыс. рублей, </w:t>
      </w:r>
      <w:r w:rsidRPr="001E7714">
        <w:rPr>
          <w:spacing w:val="4"/>
          <w:sz w:val="26"/>
          <w:szCs w:val="26"/>
        </w:rPr>
        <w:t>что ниже, чем отражено в консолидированной ф. 0503190</w:t>
      </w:r>
      <w:r w:rsidR="00111E84" w:rsidRPr="001E7714">
        <w:rPr>
          <w:spacing w:val="4"/>
          <w:sz w:val="26"/>
          <w:szCs w:val="26"/>
        </w:rPr>
        <w:t>,</w:t>
      </w:r>
      <w:r w:rsidRPr="001E7714">
        <w:rPr>
          <w:spacing w:val="4"/>
          <w:sz w:val="26"/>
          <w:szCs w:val="26"/>
        </w:rPr>
        <w:t xml:space="preserve"> на 3 115,5</w:t>
      </w:r>
      <w:r w:rsidR="00DE37A1" w:rsidRPr="001E7714">
        <w:rPr>
          <w:spacing w:val="4"/>
          <w:sz w:val="26"/>
          <w:szCs w:val="26"/>
        </w:rPr>
        <w:t>7</w:t>
      </w:r>
      <w:r w:rsidRPr="001E7714">
        <w:rPr>
          <w:spacing w:val="4"/>
          <w:sz w:val="26"/>
          <w:szCs w:val="26"/>
        </w:rPr>
        <w:t> тыс. рублей.</w:t>
      </w:r>
    </w:p>
    <w:p w:rsidR="00215489" w:rsidRPr="001E7714" w:rsidRDefault="00215489" w:rsidP="00215489">
      <w:pPr>
        <w:ind w:firstLine="709"/>
        <w:jc w:val="both"/>
        <w:rPr>
          <w:color w:val="000000" w:themeColor="text1"/>
          <w:spacing w:val="4"/>
          <w:sz w:val="26"/>
          <w:szCs w:val="26"/>
        </w:rPr>
      </w:pPr>
      <w:bookmarkStart w:id="0" w:name="_Hlk175507229"/>
      <w:r w:rsidRPr="001E7714">
        <w:rPr>
          <w:spacing w:val="4"/>
          <w:sz w:val="26"/>
          <w:szCs w:val="26"/>
        </w:rPr>
        <w:t>Установление статусов в инвентаризационных описях не в соответствии с фактическим состоянием ОНС, нев</w:t>
      </w:r>
      <w:r w:rsidR="00111E84" w:rsidRPr="001E7714">
        <w:rPr>
          <w:spacing w:val="4"/>
          <w:sz w:val="26"/>
          <w:szCs w:val="26"/>
        </w:rPr>
        <w:t>ерная оценка состояния объектов</w:t>
      </w:r>
      <w:r w:rsidRPr="001E7714">
        <w:rPr>
          <w:spacing w:val="4"/>
          <w:sz w:val="26"/>
          <w:szCs w:val="26"/>
        </w:rPr>
        <w:t xml:space="preserve"> влекут за собой неверное отражение кодов статусов объектов на отчетную дату в ф. 0503190 </w:t>
      </w:r>
      <w:r w:rsidR="001A5600" w:rsidRPr="001E7714">
        <w:rPr>
          <w:spacing w:val="4"/>
          <w:sz w:val="26"/>
          <w:szCs w:val="26"/>
        </w:rPr>
        <w:t xml:space="preserve">в нарушение </w:t>
      </w:r>
      <w:r w:rsidRPr="001E7714">
        <w:rPr>
          <w:spacing w:val="4"/>
          <w:sz w:val="26"/>
          <w:szCs w:val="26"/>
        </w:rPr>
        <w:t>положений Инструкции № 191н в части установления кодов статусов объектов на отчетную дату, что не приводит к изменению общего объема и количества ОНС, но искажает данные о фактическом состоянии ОНС по городу Сургуту и влечет искажение данных по муниципальному образованию и в реестрах незавершённого строительства по ХМАО</w:t>
      </w:r>
      <w:r w:rsidR="00111E84" w:rsidRPr="001E7714">
        <w:rPr>
          <w:spacing w:val="4"/>
          <w:sz w:val="26"/>
          <w:szCs w:val="26"/>
        </w:rPr>
        <w:t xml:space="preserve"> </w:t>
      </w:r>
      <w:r w:rsidRPr="001E7714">
        <w:rPr>
          <w:spacing w:val="4"/>
          <w:sz w:val="26"/>
          <w:szCs w:val="26"/>
        </w:rPr>
        <w:t>-</w:t>
      </w:r>
      <w:r w:rsidR="00111E84" w:rsidRPr="001E7714">
        <w:rPr>
          <w:spacing w:val="4"/>
          <w:sz w:val="26"/>
          <w:szCs w:val="26"/>
        </w:rPr>
        <w:t xml:space="preserve"> </w:t>
      </w:r>
      <w:r w:rsidRPr="001E7714">
        <w:rPr>
          <w:spacing w:val="4"/>
          <w:sz w:val="26"/>
          <w:szCs w:val="26"/>
        </w:rPr>
        <w:t>Югре.</w:t>
      </w:r>
      <w:bookmarkEnd w:id="0"/>
    </w:p>
    <w:p w:rsidR="00215489" w:rsidRPr="001E7714" w:rsidRDefault="00111E84" w:rsidP="00215489">
      <w:pPr>
        <w:ind w:firstLine="708"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2.4.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В составе объектов НЗС на 01.01.2026 числятся 13 объектов, капитальные вложения на которые формируются более 10 лет</w:t>
      </w:r>
      <w:r w:rsidR="00215489" w:rsidRPr="001E7714">
        <w:rPr>
          <w:rFonts w:eastAsiaTheme="minorHAnsi"/>
          <w:spacing w:val="4"/>
          <w:sz w:val="26"/>
          <w:szCs w:val="26"/>
          <w:vertAlign w:val="superscript"/>
          <w:lang w:eastAsia="en-US"/>
        </w:rPr>
        <w:footnoteReference w:id="10"/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, а именно: 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Станция юных натуралистов в лесопарковой зоне междуречья р. Сайма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– незавершенный строительством объект был переведен по приказу МУ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УКЗГ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от 10.09.2008 № 41/8/1 на консервацию. В 2017 году выполнено обследование строительных конструкций ООО </w:t>
      </w:r>
      <w:r w:rsidR="00194A73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Центральное экспертное управление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, в результате которого выявлено множество дефектов, а также основные несущие конструкции отнесены к категории - аварийные. Выполнены мероприятия по постановке объектов незавершенного строительства на государственный када</w:t>
      </w:r>
      <w:r w:rsidR="00111E84" w:rsidRPr="001E7714">
        <w:rPr>
          <w:rFonts w:eastAsiaTheme="minorHAnsi"/>
          <w:spacing w:val="4"/>
          <w:sz w:val="26"/>
          <w:szCs w:val="26"/>
          <w:lang w:eastAsia="en-US"/>
        </w:rPr>
        <w:t>стровый учет и осуществлена государственная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регистрация права муниципальной собственности. В 2021 году на основании пункта 2 поручений от 26.05.2021 №01-14-82/1 выполнены работы по устройству ограждения и повторной консервации объекта НЗС. На заседании комиссии по управлению объектами незавершенного строительства в сентябре 2023 года (протокол № 23) принято управленческое решение о сносе объекта незавершенного строительства в установленном законодательством Российской Федерации порядке, со сроком реализации в 2027 году;</w:t>
      </w:r>
    </w:p>
    <w:p w:rsidR="00215489" w:rsidRPr="001E7714" w:rsidRDefault="00215489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Магистральная улица 1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В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от ул. Маяковского до ул. 30 лет Победы с сетями инженерного обеспечения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– по итогам заседания комиссии по управлению объектами незавершенного строительства от 30.09.2024 № 25 решено: МКУ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УКС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провести работу с эксплуатирующими организациями, сделать запросы в городской архив проектных материалов на введенные в эксплуатацию объекты (конструктивы в составе дороги). Объект включен в перечень мероприятий (результатов), в том чис</w:t>
      </w:r>
      <w:r w:rsidR="00111E84" w:rsidRPr="001E7714">
        <w:rPr>
          <w:rFonts w:eastAsiaTheme="minorHAnsi"/>
          <w:spacing w:val="4"/>
          <w:sz w:val="26"/>
          <w:szCs w:val="26"/>
          <w:lang w:eastAsia="en-US"/>
        </w:rPr>
        <w:t xml:space="preserve">ле создаваемых </w:t>
      </w:r>
      <w:r w:rsidR="001B4487" w:rsidRPr="001E7714">
        <w:rPr>
          <w:rFonts w:eastAsiaTheme="minorHAnsi"/>
          <w:spacing w:val="4"/>
          <w:sz w:val="26"/>
          <w:szCs w:val="26"/>
          <w:lang w:eastAsia="en-US"/>
        </w:rPr>
        <w:t>(</w:t>
      </w:r>
      <w:r w:rsidR="00111E84" w:rsidRPr="001E7714">
        <w:rPr>
          <w:rFonts w:eastAsiaTheme="minorHAnsi"/>
          <w:spacing w:val="4"/>
          <w:sz w:val="26"/>
          <w:szCs w:val="26"/>
          <w:lang w:eastAsia="en-US"/>
        </w:rPr>
        <w:t>реконструируемых</w:t>
      </w:r>
      <w:r w:rsidR="001B4487" w:rsidRPr="001E7714">
        <w:rPr>
          <w:rFonts w:eastAsiaTheme="minorHAnsi"/>
          <w:spacing w:val="4"/>
          <w:sz w:val="26"/>
          <w:szCs w:val="26"/>
          <w:lang w:eastAsia="en-US"/>
        </w:rPr>
        <w:t>)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Развитие транспортной системы города Сургута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, предполагаемый срок реализации 2034 год. Реализация объекта возможна при условии финансирования. На 2026 год и на плановый период 2027-2028 годов финансирование объекта не предусмотрено. В 2026 году будет продолжена работа </w:t>
      </w:r>
      <w:r w:rsidR="001B4487" w:rsidRPr="001E7714">
        <w:rPr>
          <w:rFonts w:eastAsiaTheme="minorHAnsi"/>
          <w:spacing w:val="4"/>
          <w:sz w:val="26"/>
          <w:szCs w:val="26"/>
          <w:lang w:eastAsia="en-US"/>
        </w:rPr>
        <w:lastRenderedPageBreak/>
        <w:t>по включению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строительства объекта в государственную про</w:t>
      </w:r>
      <w:r w:rsidR="00D15089" w:rsidRPr="001E7714">
        <w:rPr>
          <w:rFonts w:eastAsiaTheme="minorHAnsi"/>
          <w:spacing w:val="4"/>
          <w:sz w:val="26"/>
          <w:szCs w:val="26"/>
          <w:lang w:eastAsia="en-US"/>
        </w:rPr>
        <w:t>грамму. Общая готовность - 2,5%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;</w:t>
      </w:r>
    </w:p>
    <w:p w:rsidR="00215489" w:rsidRPr="001E7714" w:rsidRDefault="00215489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Улица 1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В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(проспект Пролетарский). Участок от ул. Югорской до ул. Щепёткина г. Сургута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- по итогам заседания комиссии по управлению объектами незавершенного строительства от 12.09.2022 № 19 решено оставить объект в составе объектов незавершенного строительства и обеспечить надлежащую консервацию до начала обустройства территории, на которой располагается объект. В 2023 году принято управленческое решение о завершении строительства объекта и вводе его в эксплуатацию со сроком реализации в 2030 году;</w:t>
      </w:r>
    </w:p>
    <w:p w:rsidR="00215489" w:rsidRPr="001E7714" w:rsidRDefault="00215489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Черёмушки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Север-1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Север-2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в обход гидротехнических сооружений ГРЭС-1 и ГРЭС-2 (Переустройство Газопровода-отвода к </w:t>
      </w:r>
      <w:proofErr w:type="spellStart"/>
      <w:r w:rsidRPr="001E7714">
        <w:rPr>
          <w:rFonts w:eastAsiaTheme="minorHAnsi"/>
          <w:spacing w:val="4"/>
          <w:sz w:val="26"/>
          <w:szCs w:val="26"/>
          <w:lang w:eastAsia="en-US"/>
        </w:rPr>
        <w:t>Сургутской</w:t>
      </w:r>
      <w:proofErr w:type="spellEnd"/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ГРЭС-2, 4 нитка)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– </w:t>
      </w:r>
      <w:r w:rsidR="001B4487" w:rsidRPr="001E7714">
        <w:rPr>
          <w:rFonts w:eastAsiaTheme="minorHAnsi"/>
          <w:spacing w:val="4"/>
          <w:sz w:val="26"/>
          <w:szCs w:val="26"/>
          <w:lang w:eastAsia="en-US"/>
        </w:rPr>
        <w:t>ПСД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на переустройство газопровода разработана. В 2016 году получено отрицательное заключение государственной экспертизы проектной документации. Строительство объекта возможно после корректировки </w:t>
      </w:r>
      <w:r w:rsidR="001B4487" w:rsidRPr="001E7714">
        <w:rPr>
          <w:rFonts w:eastAsiaTheme="minorHAnsi"/>
          <w:spacing w:val="4"/>
          <w:sz w:val="26"/>
          <w:szCs w:val="26"/>
          <w:lang w:eastAsia="en-US"/>
        </w:rPr>
        <w:t>ПСД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, получения государственной экспертизы </w:t>
      </w:r>
      <w:r w:rsidR="00DB2127" w:rsidRPr="001E7714">
        <w:rPr>
          <w:rFonts w:eastAsiaTheme="minorHAnsi"/>
          <w:spacing w:val="4"/>
          <w:sz w:val="26"/>
          <w:szCs w:val="26"/>
          <w:lang w:eastAsia="en-US"/>
        </w:rPr>
        <w:t>проектной документации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.</w:t>
      </w:r>
      <w:r w:rsidRPr="001E7714">
        <w:rPr>
          <w:rFonts w:eastAsiaTheme="minorHAnsi" w:cstheme="minorBidi"/>
          <w:spacing w:val="4"/>
          <w:sz w:val="28"/>
          <w:szCs w:val="28"/>
          <w:lang w:eastAsia="en-US"/>
        </w:rPr>
        <w:t xml:space="preserve">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Строительство целесообразно, но стоимость переустройства значительно превышает стоимость строительства дороги. Письмом в Департамент дорожного хозяйства и транспорта ХМАО – Югры от 16.04.2024 </w:t>
      </w:r>
      <w:r w:rsidR="001B4487" w:rsidRPr="001E7714">
        <w:rPr>
          <w:rFonts w:eastAsiaTheme="minorHAnsi"/>
          <w:spacing w:val="4"/>
          <w:sz w:val="26"/>
          <w:szCs w:val="26"/>
          <w:lang w:eastAsia="en-US"/>
        </w:rPr>
        <w:br/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№ 01-02-5866/4 направлена заявка для участия объекта в отборе на предоставление субсидии на строительство из бюджета ХМАО – Югры. На 2026 год и на плановый период 2027-2028 годов финансирование объекта не предусмотрено. Объект 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Развитие транспортной системы города Сургута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, период реализации 2027 год.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Черёмушки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Север-1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Север-2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в обход гидротехнических сооружений ГРЭС-1 и ГРЭС-2 (2</w:t>
      </w:r>
      <w:r w:rsidR="001E7714">
        <w:rPr>
          <w:rFonts w:eastAsiaTheme="minorHAnsi"/>
          <w:spacing w:val="4"/>
          <w:sz w:val="26"/>
          <w:szCs w:val="26"/>
          <w:lang w:eastAsia="en-US"/>
        </w:rPr>
        <w:t> 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этап. Автодорога от Восточной объездной дороги до СНТ №49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Черемушки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 ПК54+08,16-ПК70+66,38 (конец трассы))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. Проектная документация разработана в полном объеме, получено положительное заключение государственной экспертизы. Средства на реализацию объекта предусмотрены на 2026-2027 годы, предполагаемый срок реализации 2027 год. 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Черёмушки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Север-1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Север-2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в обход гидротехнических сооружений ГРЭС-1 и ГРЭС-2 (3</w:t>
      </w:r>
      <w:r w:rsidR="001E7714">
        <w:rPr>
          <w:rFonts w:eastAsiaTheme="minorHAnsi"/>
          <w:spacing w:val="4"/>
          <w:sz w:val="26"/>
          <w:szCs w:val="26"/>
          <w:lang w:eastAsia="en-US"/>
        </w:rPr>
        <w:t> 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этап. Автодорога к СТ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Старожил-1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и ПСОК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Многодетная семья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)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– до начала реализации этапа автомобильной дороги необходимо выполнить переустройство газопровода-отвода к </w:t>
      </w:r>
      <w:proofErr w:type="spellStart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Сургутской</w:t>
      </w:r>
      <w:proofErr w:type="spellEnd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ГРЭС-2 в соответствии утвержденными 08.10.2013 техническими условиями открытым акционерным обществом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Газпром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 Стоимость переустройства значительно превышает стоимость строительства до</w:t>
      </w:r>
      <w:r w:rsidR="00BD205A" w:rsidRPr="001E7714">
        <w:rPr>
          <w:rFonts w:eastAsiaTheme="minorHAnsi"/>
          <w:spacing w:val="4"/>
          <w:sz w:val="26"/>
          <w:szCs w:val="26"/>
          <w:lang w:eastAsia="en-US"/>
        </w:rPr>
        <w:t>роги. На 2026 год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и на плановый период 202</w:t>
      </w:r>
      <w:r w:rsidR="00BD205A" w:rsidRPr="001E7714">
        <w:rPr>
          <w:rFonts w:eastAsiaTheme="minorHAnsi"/>
          <w:spacing w:val="4"/>
          <w:sz w:val="26"/>
          <w:szCs w:val="26"/>
          <w:lang w:eastAsia="en-US"/>
        </w:rPr>
        <w:t>7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-202</w:t>
      </w:r>
      <w:r w:rsidR="00BD205A" w:rsidRPr="001E7714">
        <w:rPr>
          <w:rFonts w:eastAsiaTheme="minorHAnsi"/>
          <w:spacing w:val="4"/>
          <w:sz w:val="26"/>
          <w:szCs w:val="26"/>
          <w:lang w:eastAsia="en-US"/>
        </w:rPr>
        <w:t>8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годов финансирование объекта не предусмотрено. Объект 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Развитие транспортной системы города Сургута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, предполагаемый срок реализации 2036 год.</w:t>
      </w:r>
    </w:p>
    <w:p w:rsidR="00215489" w:rsidRPr="001E7714" w:rsidRDefault="00215489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Черёмушки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Север-1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,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Север-2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в обход гидротехнических сооружений ГРЭС-1 и ГРЭС-2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lastRenderedPageBreak/>
        <w:t>(4</w:t>
      </w:r>
      <w:r w:rsidR="009B7096">
        <w:rPr>
          <w:rFonts w:eastAsiaTheme="minorHAnsi"/>
          <w:spacing w:val="4"/>
          <w:sz w:val="26"/>
          <w:szCs w:val="26"/>
          <w:lang w:eastAsia="en-US"/>
        </w:rPr>
        <w:t> 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этап. Автодорога к СОТ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Север-1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и СОТ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Север-2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)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– необходимо проведение повторной государственной экспертизы. Учитывая, что срок разработки документации составляет более 5 лет, требуется корректировка проектной документации в связи с изменением норм проектирования, а также по уточненным техническим условиям после их пролонгации. </w:t>
      </w:r>
      <w:r w:rsidRPr="001E7714">
        <w:rPr>
          <w:spacing w:val="4"/>
          <w:sz w:val="26"/>
          <w:szCs w:val="26"/>
        </w:rPr>
        <w:t>На 202</w:t>
      </w:r>
      <w:r w:rsidR="00BD205A" w:rsidRPr="001E7714">
        <w:rPr>
          <w:spacing w:val="4"/>
          <w:sz w:val="26"/>
          <w:szCs w:val="26"/>
        </w:rPr>
        <w:t>6</w:t>
      </w:r>
      <w:r w:rsidRPr="001E7714">
        <w:rPr>
          <w:spacing w:val="4"/>
          <w:sz w:val="26"/>
          <w:szCs w:val="26"/>
        </w:rPr>
        <w:t xml:space="preserve"> год и на плановый период 202</w:t>
      </w:r>
      <w:r w:rsidR="00BD205A" w:rsidRPr="001E7714">
        <w:rPr>
          <w:spacing w:val="4"/>
          <w:sz w:val="26"/>
          <w:szCs w:val="26"/>
        </w:rPr>
        <w:t>7</w:t>
      </w:r>
      <w:r w:rsidRPr="001E7714">
        <w:rPr>
          <w:spacing w:val="4"/>
          <w:sz w:val="26"/>
          <w:szCs w:val="26"/>
        </w:rPr>
        <w:t>-202</w:t>
      </w:r>
      <w:r w:rsidR="00BD205A" w:rsidRPr="001E7714">
        <w:rPr>
          <w:spacing w:val="4"/>
          <w:sz w:val="26"/>
          <w:szCs w:val="26"/>
        </w:rPr>
        <w:t>8</w:t>
      </w:r>
      <w:r w:rsidRPr="001E7714">
        <w:rPr>
          <w:spacing w:val="4"/>
          <w:sz w:val="26"/>
          <w:szCs w:val="26"/>
        </w:rPr>
        <w:t xml:space="preserve"> годов финансирование объекта не предусмотрено. Объект 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Развитие транспортной системы города Сургута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>, предполагаемый срок реализации 2036 год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.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spacing w:val="4"/>
          <w:sz w:val="26"/>
          <w:szCs w:val="26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Автомобильная дорога к новому кладбищу. Адрес местонахождения объекта</w:t>
      </w:r>
      <w:r w:rsidR="001B4487" w:rsidRPr="001E7714">
        <w:rPr>
          <w:rFonts w:eastAsiaTheme="minorHAnsi"/>
          <w:spacing w:val="4"/>
          <w:sz w:val="26"/>
          <w:szCs w:val="26"/>
          <w:lang w:eastAsia="en-US"/>
        </w:rPr>
        <w:t> – 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Российская Федерация, Тюменская область, Ханты-Мансийский автономный округ – Югра, г. Сургут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– </w:t>
      </w:r>
      <w:r w:rsidR="00215489" w:rsidRPr="001E7714">
        <w:rPr>
          <w:spacing w:val="4"/>
          <w:sz w:val="26"/>
          <w:szCs w:val="26"/>
        </w:rPr>
        <w:t xml:space="preserve">проектно-сметная документация разработана. Получено положительное заключение повторной государственной экспертизы проектной документации и инженерных изысканий № </w:t>
      </w:r>
      <w:r w:rsidR="00777F78" w:rsidRPr="001E7714">
        <w:rPr>
          <w:spacing w:val="4"/>
          <w:sz w:val="26"/>
          <w:szCs w:val="26"/>
        </w:rPr>
        <w:t>86-1-1-3-0034-16 от 15.02.2016</w:t>
      </w:r>
      <w:r w:rsidR="00215489" w:rsidRPr="001E7714">
        <w:rPr>
          <w:spacing w:val="4"/>
          <w:sz w:val="26"/>
          <w:szCs w:val="26"/>
        </w:rPr>
        <w:t xml:space="preserve">. Финансовая экспертиза не проводилась. Учитывая, что срок разработки документации составляет более 5 лет, требуется корректировка проектной документации в связи с изменением норм проектирования, а также по уточненным техническим условиям после их пролонгации. На 2026 год и на плановый период 2027-2028 годов финансирование объекта не предусмотрено. Объект 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Pr="001E7714">
        <w:rPr>
          <w:spacing w:val="4"/>
          <w:sz w:val="26"/>
          <w:szCs w:val="26"/>
        </w:rPr>
        <w:t>«</w:t>
      </w:r>
      <w:r w:rsidR="00215489" w:rsidRPr="001E7714">
        <w:rPr>
          <w:spacing w:val="4"/>
          <w:sz w:val="26"/>
          <w:szCs w:val="26"/>
        </w:rPr>
        <w:t>Развитие транспортной системы города Сургута</w:t>
      </w:r>
      <w:r w:rsidRPr="001E7714">
        <w:rPr>
          <w:spacing w:val="4"/>
          <w:sz w:val="26"/>
          <w:szCs w:val="26"/>
        </w:rPr>
        <w:t>»</w:t>
      </w:r>
      <w:r w:rsidR="00215489" w:rsidRPr="001E7714">
        <w:rPr>
          <w:spacing w:val="4"/>
          <w:sz w:val="26"/>
          <w:szCs w:val="26"/>
        </w:rPr>
        <w:t xml:space="preserve">, предполагаемый срок реализации 2028 год. Предложение по включению объекта в государственную программу направлено 18.08.2025 письмом </w:t>
      </w:r>
      <w:r w:rsidR="00F16730">
        <w:rPr>
          <w:spacing w:val="4"/>
          <w:sz w:val="26"/>
          <w:szCs w:val="26"/>
        </w:rPr>
        <w:br/>
      </w:r>
      <w:r w:rsidR="00215489" w:rsidRPr="001E7714">
        <w:rPr>
          <w:spacing w:val="4"/>
          <w:sz w:val="26"/>
          <w:szCs w:val="26"/>
        </w:rPr>
        <w:t>№ 01-02-14071/5 в Департамент дорожного хозяйства и транспорта ХМАО-Югры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Д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 xml:space="preserve">етская школа искусств в </w:t>
      </w:r>
      <w:proofErr w:type="spellStart"/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мкр</w:t>
      </w:r>
      <w:proofErr w:type="spellEnd"/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. 25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– проектно-сметная документация разработана. Получены положительные заключения государственной экспертизы проектной документации № 86-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 xml:space="preserve">1-1-3-0219-17 от 17.10.2017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и о проверке достоверности определения сметной стоимости строительства объек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 xml:space="preserve">та </w:t>
      </w:r>
      <w:r w:rsidR="00F16730">
        <w:rPr>
          <w:rFonts w:eastAsiaTheme="minorHAnsi"/>
          <w:spacing w:val="4"/>
          <w:sz w:val="26"/>
          <w:szCs w:val="26"/>
          <w:lang w:eastAsia="en-US"/>
        </w:rPr>
        <w:br/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№ 1-1-008717 от 29.11.2017.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Письмом № 02-02-19/5 от 09.01.2025 в адрес </w:t>
      </w:r>
      <w:proofErr w:type="spellStart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Депкультуры</w:t>
      </w:r>
      <w:proofErr w:type="spellEnd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ХМАО - Югры направлена заявка на выделение в 2025 году и плановом периоде 2026 и 2027 годов субсидии из федерального бюджета бюджетам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 xml:space="preserve"> субъектов Российской Федерации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на </w:t>
      </w:r>
      <w:proofErr w:type="spellStart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софинансирование</w:t>
      </w:r>
      <w:proofErr w:type="spellEnd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строительства (реконструкции, в том числе с элементами реставрации, технического перевооружения) объектов культуры государственной (муниципальной) собственности. В декабре 2025 года заключен муниципальный контракт на корректировку проектной документации. Предпола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гаемый срок реализации 2028</w:t>
      </w:r>
      <w:r w:rsidR="00EE43B2">
        <w:rPr>
          <w:rFonts w:eastAsiaTheme="minorHAnsi"/>
          <w:spacing w:val="4"/>
          <w:sz w:val="26"/>
          <w:szCs w:val="26"/>
          <w:lang w:eastAsia="en-US"/>
        </w:rPr>
        <w:t> 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год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Внутриквартальные проезды для обеспечения подъезда к общеобразовательным учреждениям в микрорайоне 24 г. Сургута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. Строительство завершено. Объект введён в эксплуатацию. В рамках выполненных комплексных кадастровых работ объект поставлен на государственный кадастровый учет (кадастровый номер 86:10:0101066:2513). Издано постановление 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Администрации города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от 04.07.2024 №   3446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О принятии решения по внесению изменений в проект межевания территории микрорайона 24 города Сургута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. Проект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lastRenderedPageBreak/>
        <w:t>корректировки утвержден постановлением Администрации города № 6117 от</w:t>
      </w:r>
      <w:r w:rsidR="00EE43B2">
        <w:rPr>
          <w:rFonts w:eastAsiaTheme="minorHAnsi"/>
          <w:spacing w:val="4"/>
          <w:sz w:val="26"/>
          <w:szCs w:val="26"/>
          <w:lang w:eastAsia="en-US"/>
        </w:rPr>
        <w:t> 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25.11.2024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Об утверждении внесения изменений в проект межевания территории микрорайона 24 города Сургута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 Структурными подразделениями Администрации города ведется работа по разделению объекта муниципального имущества.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Загородный специализированный (профильный) военно-спортивный лагерь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proofErr w:type="spellStart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Барсова</w:t>
      </w:r>
      <w:proofErr w:type="spellEnd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-Гора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на базе центра военно-прикладных видов спорта муниципального бюджетного учреждения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Центр специальной подготовки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Сибирский легион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, город Сургут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 15.08.2023 заключен муниципальный контракт на выполнение проектно-изыскательских работ, подрядчиком нарушены сроки выполнения работ, ведется претензионная работа. Ориентировочный срок получения государственной экспертизы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 -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февраль 2026 года. Реализация объекта 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 xml:space="preserve">в 2029 – 2030 годах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предусмотрена государственной программой ХМАО – Югры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Строительство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BD205A" w:rsidRPr="001E7714">
        <w:rPr>
          <w:rFonts w:eastAsiaTheme="minorHAnsi"/>
          <w:spacing w:val="4"/>
          <w:sz w:val="26"/>
          <w:szCs w:val="26"/>
          <w:lang w:eastAsia="en-US"/>
        </w:rPr>
        <w:t>,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утвержденной постановлением Правительства ХМАО – Югры от 10.11.2023 № 561-п.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Загородный специализированный (профильный) спортивно-оздоровительный лагерь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Олимпия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на базе муниципального бюджетного учреждения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Олимпия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, город Сургут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. 15.08.2023 заключен муниципальный контракт на выполнение проектно-изыскательских работ, подрядчиком нарушены сроки выполнения работ, ведется претензионная работа. Ориентировочный срок получения государственной экспертизы 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 xml:space="preserve">-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февраль 2026</w:t>
      </w:r>
      <w:r w:rsidR="00BD205A" w:rsidRPr="001E7714">
        <w:rPr>
          <w:rFonts w:eastAsiaTheme="minorHAnsi"/>
          <w:spacing w:val="4"/>
          <w:sz w:val="26"/>
          <w:szCs w:val="26"/>
          <w:lang w:eastAsia="en-US"/>
        </w:rPr>
        <w:t xml:space="preserve"> года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. Реализация объекта 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 xml:space="preserve">в 2029 – 2030 годах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предусмотрена государственной программой ХМАО – Югры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Строительство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 утвержденной постановлением Правительства ХМАО – Югры от 10.11.2023 № 561-п.</w:t>
      </w:r>
    </w:p>
    <w:p w:rsidR="00215489" w:rsidRPr="001E7714" w:rsidRDefault="00E215E5" w:rsidP="00215489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Незавершенное строительство, площадь застройки 232,2 </w:t>
      </w:r>
      <w:proofErr w:type="spellStart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кв.м</w:t>
      </w:r>
      <w:proofErr w:type="spellEnd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., степень готовности 23%, г. Сургут, ул. Геологическая, </w:t>
      </w:r>
      <w:proofErr w:type="spellStart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мкр</w:t>
      </w:r>
      <w:proofErr w:type="spellEnd"/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-н 27, лит. 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, принятый в муниципальную собственность по решению суда как бесхозяйное имущество в 2021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 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году, по которому издано постановление Администрации города от 16.06.2023 №</w:t>
      </w:r>
      <w:r w:rsidR="00777F78" w:rsidRPr="001E7714">
        <w:rPr>
          <w:rFonts w:eastAsiaTheme="minorHAnsi"/>
          <w:spacing w:val="4"/>
          <w:sz w:val="26"/>
          <w:szCs w:val="26"/>
          <w:lang w:eastAsia="en-US"/>
        </w:rPr>
        <w:t> 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3085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О сносе и списании муниципального имущества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.</w:t>
      </w:r>
    </w:p>
    <w:p w:rsidR="000D48B6" w:rsidRPr="001E7714" w:rsidRDefault="00215489" w:rsidP="000D48B6">
      <w:pPr>
        <w:tabs>
          <w:tab w:val="left" w:pos="851"/>
        </w:tabs>
        <w:autoSpaceDE w:val="0"/>
        <w:autoSpaceDN w:val="0"/>
        <w:spacing w:after="200"/>
        <w:ind w:firstLine="709"/>
        <w:contextualSpacing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В ф. 0503190 ДИЗО и, как следствие, </w:t>
      </w:r>
      <w:r w:rsidR="001A5600" w:rsidRPr="001E7714">
        <w:rPr>
          <w:rFonts w:eastAsiaTheme="minorHAnsi"/>
          <w:spacing w:val="4"/>
          <w:sz w:val="26"/>
          <w:szCs w:val="26"/>
          <w:lang w:eastAsia="en-US"/>
        </w:rPr>
        <w:t xml:space="preserve">в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консолидированной ф. 0503190 год начала реализации объекта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Незавершенное строительство, площадь застройки 232,2 </w:t>
      </w:r>
      <w:proofErr w:type="spellStart"/>
      <w:r w:rsidRPr="001E7714">
        <w:rPr>
          <w:rFonts w:eastAsiaTheme="minorHAnsi"/>
          <w:spacing w:val="4"/>
          <w:sz w:val="26"/>
          <w:szCs w:val="26"/>
          <w:lang w:eastAsia="en-US"/>
        </w:rPr>
        <w:t>кв.м</w:t>
      </w:r>
      <w:proofErr w:type="spellEnd"/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., степень готовности 23%, г. Сургут, ул. Геологическая, </w:t>
      </w:r>
      <w:proofErr w:type="spellStart"/>
      <w:r w:rsidRPr="001E7714">
        <w:rPr>
          <w:rFonts w:eastAsiaTheme="minorHAns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Theme="minorHAnsi"/>
          <w:spacing w:val="4"/>
          <w:sz w:val="26"/>
          <w:szCs w:val="26"/>
          <w:lang w:eastAsia="en-US"/>
        </w:rPr>
        <w:t>-н 27, лит. 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</w:t>
      </w:r>
      <w:r w:rsidR="00356924" w:rsidRPr="001E7714">
        <w:rPr>
          <w:rFonts w:eastAsiaTheme="minorHAnsi"/>
          <w:spacing w:val="4"/>
          <w:sz w:val="26"/>
          <w:szCs w:val="26"/>
          <w:lang w:eastAsia="en-US"/>
        </w:rPr>
        <w:t>отражен как 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2014</w:t>
      </w:r>
      <w:r w:rsidR="00356924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. При этом в 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пояснительной записке ДИЗО (ф. 0503160) </w:t>
      </w:r>
      <w:r w:rsidR="000D48B6" w:rsidRPr="001E7714">
        <w:rPr>
          <w:rFonts w:eastAsia="Calibri"/>
          <w:spacing w:val="4"/>
          <w:sz w:val="26"/>
          <w:szCs w:val="26"/>
          <w:lang w:eastAsia="en-US"/>
        </w:rPr>
        <w:t>и, как следствие, в консолидированной пояснительной записке (ф.</w:t>
      </w:r>
      <w:r w:rsidR="00C02548" w:rsidRPr="001E7714">
        <w:rPr>
          <w:rFonts w:eastAsia="Calibri"/>
          <w:spacing w:val="4"/>
          <w:sz w:val="26"/>
          <w:szCs w:val="26"/>
          <w:lang w:eastAsia="en-US"/>
        </w:rPr>
        <w:t> </w:t>
      </w:r>
      <w:r w:rsidR="000D48B6" w:rsidRPr="001E7714">
        <w:rPr>
          <w:rFonts w:eastAsia="Calibri"/>
          <w:spacing w:val="4"/>
          <w:sz w:val="26"/>
          <w:szCs w:val="26"/>
          <w:lang w:eastAsia="en-US"/>
        </w:rPr>
        <w:t>0503360) информация по этому объекту не отражена, что не соответствует пункту 7.1.12 Приложения № 1 к Письму 08-02-82/6</w:t>
      </w:r>
      <w:r w:rsidR="000D48B6" w:rsidRPr="001E7714">
        <w:rPr>
          <w:rStyle w:val="afb"/>
          <w:rFonts w:eastAsia="Calibri"/>
          <w:spacing w:val="4"/>
          <w:sz w:val="26"/>
          <w:szCs w:val="26"/>
          <w:lang w:eastAsia="en-US"/>
        </w:rPr>
        <w:footnoteReference w:id="11"/>
      </w:r>
      <w:r w:rsidR="000D48B6" w:rsidRPr="001E7714">
        <w:rPr>
          <w:rFonts w:eastAsia="Calibri"/>
          <w:spacing w:val="4"/>
          <w:sz w:val="26"/>
          <w:szCs w:val="26"/>
          <w:lang w:eastAsia="en-US"/>
        </w:rPr>
        <w:t>, согласно которому «капитальные вложение, с даты начала формирования которых истекло более 10 лет (сформированные до 2016 года), требуют детального анализа, с обособленным раскрытием в текстовых пояснениях к Сведениям (ф. 0503190) информации о предполагаемых сроках завершения капитальных вложений и (или) иных мерах по завершению бюджетных инвестиций».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ind w:firstLine="708"/>
        <w:contextualSpacing/>
        <w:jc w:val="both"/>
        <w:rPr>
          <w:rFonts w:eastAsia="Calibri"/>
          <w:spacing w:val="4"/>
          <w:sz w:val="26"/>
          <w:szCs w:val="26"/>
          <w:lang w:eastAsia="en-US"/>
        </w:rPr>
      </w:pPr>
      <w:r w:rsidRPr="001E7714">
        <w:rPr>
          <w:rFonts w:eastAsia="Calibri"/>
          <w:spacing w:val="4"/>
          <w:sz w:val="26"/>
          <w:szCs w:val="26"/>
          <w:lang w:eastAsia="en-US"/>
        </w:rPr>
        <w:t>Вместе с тем, в</w:t>
      </w:r>
      <w:r w:rsidRPr="001E7714">
        <w:rPr>
          <w:spacing w:val="4"/>
        </w:rPr>
        <w:t xml:space="preserve"> </w:t>
      </w:r>
      <w:r w:rsidR="00C02548" w:rsidRPr="001E7714">
        <w:rPr>
          <w:rFonts w:eastAsia="Calibri"/>
          <w:spacing w:val="4"/>
          <w:sz w:val="26"/>
          <w:szCs w:val="26"/>
          <w:lang w:eastAsia="en-US"/>
        </w:rPr>
        <w:t>пояснительной записке ф. 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0503160 ДИЗО содержится информация </w:t>
      </w:r>
      <w:r w:rsidR="00C02548" w:rsidRPr="001E7714">
        <w:rPr>
          <w:rFonts w:eastAsia="Calibri"/>
          <w:spacing w:val="4"/>
          <w:sz w:val="26"/>
          <w:szCs w:val="26"/>
          <w:lang w:eastAsia="en-US"/>
        </w:rPr>
        <w:t>о том, что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по состоянию на 31.01.2026 объект: 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«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незавершенное строительство, площадь застройки 232,2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кв.м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>., степень готовности 23%, ХМАО</w:t>
      </w:r>
      <w:r w:rsidR="00C02548" w:rsidRPr="001E7714">
        <w:rPr>
          <w:rFonts w:eastAsia="Calibri"/>
          <w:spacing w:val="4"/>
          <w:sz w:val="26"/>
          <w:szCs w:val="26"/>
          <w:lang w:eastAsia="en-US"/>
        </w:rPr>
        <w:t xml:space="preserve"> </w:t>
      </w:r>
      <w:r w:rsidRPr="001E7714">
        <w:rPr>
          <w:rFonts w:eastAsia="Calibri"/>
          <w:spacing w:val="4"/>
          <w:sz w:val="26"/>
          <w:szCs w:val="26"/>
          <w:lang w:eastAsia="en-US"/>
        </w:rPr>
        <w:t>-</w:t>
      </w:r>
      <w:r w:rsidR="00C02548" w:rsidRPr="001E7714">
        <w:rPr>
          <w:rFonts w:eastAsia="Calibri"/>
          <w:spacing w:val="4"/>
          <w:sz w:val="26"/>
          <w:szCs w:val="26"/>
          <w:lang w:eastAsia="en-US"/>
        </w:rPr>
        <w:t xml:space="preserve"> </w:t>
      </w:r>
      <w:r w:rsidRPr="001E7714">
        <w:rPr>
          <w:rFonts w:eastAsia="Calibri"/>
          <w:spacing w:val="4"/>
          <w:sz w:val="26"/>
          <w:szCs w:val="26"/>
          <w:lang w:eastAsia="en-US"/>
        </w:rPr>
        <w:lastRenderedPageBreak/>
        <w:t xml:space="preserve">Югра, Тюменская обл., г. Сургут, ул. Геологическая, </w:t>
      </w:r>
      <w:proofErr w:type="spellStart"/>
      <w:r w:rsidRPr="001E7714">
        <w:rPr>
          <w:rFonts w:eastAsia="Calibri"/>
          <w:spacing w:val="4"/>
          <w:sz w:val="26"/>
          <w:szCs w:val="26"/>
          <w:lang w:eastAsia="en-US"/>
        </w:rPr>
        <w:t>мкр</w:t>
      </w:r>
      <w:proofErr w:type="spellEnd"/>
      <w:r w:rsidRPr="001E7714">
        <w:rPr>
          <w:rFonts w:eastAsia="Calibri"/>
          <w:spacing w:val="4"/>
          <w:sz w:val="26"/>
          <w:szCs w:val="26"/>
          <w:lang w:eastAsia="en-US"/>
        </w:rPr>
        <w:t xml:space="preserve">-н 27, </w:t>
      </w:r>
      <w:proofErr w:type="spellStart"/>
      <w:proofErr w:type="gramStart"/>
      <w:r w:rsidRPr="001E7714">
        <w:rPr>
          <w:rFonts w:eastAsia="Calibri"/>
          <w:spacing w:val="4"/>
          <w:sz w:val="26"/>
          <w:szCs w:val="26"/>
          <w:lang w:eastAsia="en-US"/>
        </w:rPr>
        <w:t>лит.А</w:t>
      </w:r>
      <w:proofErr w:type="spellEnd"/>
      <w:proofErr w:type="gramEnd"/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списан с учета в связи с прекращением права муниципальной собственности и исключением из кадастрового учета</w:t>
      </w:r>
      <w:r w:rsidR="00E215E5" w:rsidRPr="001E7714">
        <w:rPr>
          <w:rFonts w:eastAsia="Calibri"/>
          <w:spacing w:val="4"/>
          <w:sz w:val="26"/>
          <w:szCs w:val="26"/>
          <w:lang w:eastAsia="en-US"/>
        </w:rPr>
        <w:t>»</w:t>
      </w:r>
      <w:r w:rsidRPr="001E7714">
        <w:rPr>
          <w:rFonts w:eastAsia="Calibri"/>
          <w:spacing w:val="4"/>
          <w:sz w:val="26"/>
          <w:szCs w:val="26"/>
          <w:lang w:eastAsia="en-US"/>
        </w:rPr>
        <w:t>. Однако данная информация не исключает необходимости соблюдения требований Письма № 08-02-82/6 по обособленному отражению объектов капиталь</w:t>
      </w:r>
      <w:r w:rsidR="00C02548" w:rsidRPr="001E7714">
        <w:rPr>
          <w:rFonts w:eastAsia="Calibri"/>
          <w:spacing w:val="4"/>
          <w:sz w:val="26"/>
          <w:szCs w:val="26"/>
          <w:lang w:eastAsia="en-US"/>
        </w:rPr>
        <w:t>ных</w:t>
      </w:r>
      <w:r w:rsidRPr="001E7714">
        <w:rPr>
          <w:rFonts w:eastAsia="Calibri"/>
          <w:spacing w:val="4"/>
          <w:sz w:val="26"/>
          <w:szCs w:val="26"/>
          <w:lang w:eastAsia="en-US"/>
        </w:rPr>
        <w:t xml:space="preserve"> вложени</w:t>
      </w:r>
      <w:r w:rsidR="00C02548" w:rsidRPr="001E7714">
        <w:rPr>
          <w:rFonts w:eastAsia="Calibri"/>
          <w:spacing w:val="4"/>
          <w:sz w:val="26"/>
          <w:szCs w:val="26"/>
          <w:lang w:eastAsia="en-US"/>
        </w:rPr>
        <w:t>й</w:t>
      </w:r>
      <w:r w:rsidRPr="001E7714">
        <w:rPr>
          <w:rFonts w:eastAsia="Calibri"/>
          <w:spacing w:val="4"/>
          <w:sz w:val="26"/>
          <w:szCs w:val="26"/>
          <w:lang w:eastAsia="en-US"/>
        </w:rPr>
        <w:t>, с даты начала формирования которых истекло более 10 лет.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Необходимо отметить, что за 2025 год не реализованы решения, принятые ранее по следующим объектам незавершённого строительства: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- </w:t>
      </w:r>
      <w:r w:rsidR="0004404C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Станция юных натуралистов в лесопарковой зоне, междуречье р. Сайма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;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- </w:t>
      </w:r>
      <w:r w:rsidR="0004404C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Внутриквартальные проезды для обеспечения подъезда к общеобразовательным учреждениям в микрорайоне 24 г. Сургута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;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- </w:t>
      </w:r>
      <w:r w:rsidR="0004404C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Загородный специализированный (профильный) военно-спортивный лагерь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proofErr w:type="spellStart"/>
      <w:r w:rsidRPr="001E7714">
        <w:rPr>
          <w:rFonts w:eastAsiaTheme="minorHAnsi"/>
          <w:spacing w:val="4"/>
          <w:sz w:val="26"/>
          <w:szCs w:val="26"/>
          <w:lang w:eastAsia="en-US"/>
        </w:rPr>
        <w:t>Барсова</w:t>
      </w:r>
      <w:proofErr w:type="spellEnd"/>
      <w:r w:rsidRPr="001E7714">
        <w:rPr>
          <w:rFonts w:eastAsiaTheme="minorHAnsi"/>
          <w:spacing w:val="4"/>
          <w:sz w:val="26"/>
          <w:szCs w:val="26"/>
          <w:lang w:eastAsia="en-US"/>
        </w:rPr>
        <w:t>-Гора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на базе центра военно-прикладных видов спорта муниципального бюджетного учреждения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Центр специальной подготовки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Сибирский легион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, город Сургут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;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- Загородный специализированный (профильный) спортивно-оздоровительный лагерь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Олимпия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на базе муниципального бюджетного учреждения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Олимпия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, город Сургут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.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Вместе с тем</w:t>
      </w:r>
      <w:r w:rsidR="007C3D89" w:rsidRPr="001E7714">
        <w:rPr>
          <w:rFonts w:eastAsiaTheme="minorHAnsi"/>
          <w:spacing w:val="4"/>
          <w:sz w:val="26"/>
          <w:szCs w:val="26"/>
          <w:lang w:eastAsia="en-US"/>
        </w:rPr>
        <w:t>,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в отчетном периоде 2025 года по нескольким объектам НЗС, капитальные вложения </w:t>
      </w:r>
      <w:r w:rsidR="007C3D89" w:rsidRPr="001E7714">
        <w:rPr>
          <w:rFonts w:eastAsiaTheme="minorHAnsi"/>
          <w:spacing w:val="4"/>
          <w:sz w:val="26"/>
          <w:szCs w:val="26"/>
          <w:lang w:eastAsia="en-US"/>
        </w:rPr>
        <w:t>по которым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формируются более 10 лет, реализованы следующие решения: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ind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>- </w:t>
      </w:r>
      <w:r w:rsidR="0004404C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Филиал окружного бюро судебно-медицинской экспертизы в </w:t>
      </w:r>
      <w:proofErr w:type="gramStart"/>
      <w:r w:rsidRPr="001E7714">
        <w:rPr>
          <w:rFonts w:eastAsiaTheme="minorHAnsi"/>
          <w:spacing w:val="4"/>
          <w:sz w:val="26"/>
          <w:szCs w:val="26"/>
          <w:lang w:eastAsia="en-US"/>
        </w:rPr>
        <w:t>м-не</w:t>
      </w:r>
      <w:proofErr w:type="gramEnd"/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№ 31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А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г. Сургут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- осуществлена государственная регистрация права муниципальной собственности на объект незавершенног</w:t>
      </w:r>
      <w:r w:rsidR="007C3D89" w:rsidRPr="001E7714">
        <w:rPr>
          <w:rFonts w:eastAsiaTheme="minorHAnsi"/>
          <w:spacing w:val="4"/>
          <w:sz w:val="26"/>
          <w:szCs w:val="26"/>
          <w:lang w:eastAsia="en-US"/>
        </w:rPr>
        <w:t>о строительства, готовностью 61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%. Объект передан в собственность Ханты-Мансийского автономного округа - Югры по постановлению Администрации города от 25.12.2025 № 9818 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«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О принятии имущества в муниципальную собственность и передаче его в государственную собственность Ханты-Мансийского автономного округа – Югры</w:t>
      </w:r>
      <w:r w:rsidR="00E215E5" w:rsidRPr="001E7714">
        <w:rPr>
          <w:rFonts w:eastAsiaTheme="minorHAnsi"/>
          <w:spacing w:val="4"/>
          <w:sz w:val="26"/>
          <w:szCs w:val="26"/>
          <w:lang w:eastAsia="en-US"/>
        </w:rPr>
        <w:t>»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, 27.12.2025 состоялся переход права собственности;</w:t>
      </w:r>
    </w:p>
    <w:p w:rsidR="00215489" w:rsidRPr="001E7714" w:rsidRDefault="00215489" w:rsidP="00215489">
      <w:pPr>
        <w:tabs>
          <w:tab w:val="left" w:pos="851"/>
        </w:tabs>
        <w:autoSpaceDE w:val="0"/>
        <w:autoSpaceDN w:val="0"/>
        <w:ind w:firstLine="851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- 7 объектов незавершенного строительства по адресу: ХМАО-Югра, г. Сургут, </w:t>
      </w:r>
      <w:proofErr w:type="spellStart"/>
      <w:r w:rsidRPr="001E7714">
        <w:rPr>
          <w:rFonts w:eastAsiaTheme="minorHAnsi"/>
          <w:spacing w:val="4"/>
          <w:sz w:val="26"/>
          <w:szCs w:val="26"/>
          <w:lang w:eastAsia="en-US"/>
        </w:rPr>
        <w:t>пр-кт</w:t>
      </w:r>
      <w:proofErr w:type="spellEnd"/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 Ленина, квартал 6, в том числе наружные сети водоотведения, наружные сети дождевой канализации, наружные тепловые сети, наружные сети водоснабжения, наружные сети связи, наружные сети электроснабжения, административное здание – в  настоящее время объекты переданы в Департамент по управлению государственным имуществом Ханты-Мансийского автономного округа – Югры во исполнение постановления Администрации города Сургута от 30.04.2025 № 2138 в целях завершения мероприятий по строительству и вводу объектов в эксплуатацию.</w:t>
      </w:r>
    </w:p>
    <w:p w:rsidR="00215489" w:rsidRPr="001E7714" w:rsidRDefault="007C3D89" w:rsidP="00215489">
      <w:pPr>
        <w:tabs>
          <w:tab w:val="left" w:pos="709"/>
        </w:tabs>
        <w:ind w:firstLine="709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 xml:space="preserve">2.5. </w:t>
      </w:r>
      <w:r w:rsidR="00215489" w:rsidRPr="001E7714">
        <w:rPr>
          <w:spacing w:val="4"/>
          <w:sz w:val="26"/>
          <w:szCs w:val="26"/>
        </w:rPr>
        <w:t>В 2025 году списаны вложения по 1 объекту НЗС на общую сумму 1 175,00 тыс. рублей (таблица 4).</w:t>
      </w:r>
    </w:p>
    <w:p w:rsidR="00215489" w:rsidRPr="001E7714" w:rsidRDefault="00215489" w:rsidP="00215489">
      <w:pPr>
        <w:tabs>
          <w:tab w:val="left" w:pos="709"/>
        </w:tabs>
        <w:ind w:firstLine="709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>Из протоколов заседания комиссии по управлению объектами незавершенного строительства, финансирование которых осуществлялось за счет средств местного бюджета, следует, что необходимость списания затрат по объекту НЗС (</w:t>
      </w:r>
      <w:r w:rsidR="005C3D9E" w:rsidRPr="001E7714">
        <w:rPr>
          <w:spacing w:val="4"/>
          <w:sz w:val="26"/>
          <w:szCs w:val="26"/>
        </w:rPr>
        <w:t>Т</w:t>
      </w:r>
      <w:r w:rsidRPr="001E7714">
        <w:rPr>
          <w:spacing w:val="4"/>
          <w:sz w:val="26"/>
          <w:szCs w:val="26"/>
        </w:rPr>
        <w:t>аблица </w:t>
      </w:r>
      <w:r w:rsidR="007C3D89" w:rsidRPr="001E7714">
        <w:rPr>
          <w:spacing w:val="4"/>
          <w:sz w:val="26"/>
          <w:szCs w:val="26"/>
        </w:rPr>
        <w:t>5</w:t>
      </w:r>
      <w:r w:rsidRPr="001E7714">
        <w:rPr>
          <w:spacing w:val="4"/>
          <w:sz w:val="26"/>
          <w:szCs w:val="26"/>
        </w:rPr>
        <w:t>) в сумме 1 175,00 тыс. рублей связана с отчуждением объекта и</w:t>
      </w:r>
      <w:r w:rsidR="007C3D89" w:rsidRPr="001E7714">
        <w:rPr>
          <w:spacing w:val="4"/>
          <w:sz w:val="26"/>
          <w:szCs w:val="26"/>
        </w:rPr>
        <w:t>,</w:t>
      </w:r>
      <w:r w:rsidRPr="001E7714">
        <w:rPr>
          <w:spacing w:val="4"/>
          <w:sz w:val="26"/>
          <w:szCs w:val="26"/>
        </w:rPr>
        <w:t xml:space="preserve"> как следствие, отсутствием полномочий по его реконструкции у Администрации города.</w:t>
      </w:r>
    </w:p>
    <w:p w:rsidR="001E7714" w:rsidRDefault="001E7714" w:rsidP="00215489">
      <w:pPr>
        <w:tabs>
          <w:tab w:val="left" w:pos="709"/>
        </w:tabs>
        <w:ind w:firstLine="709"/>
        <w:jc w:val="right"/>
        <w:rPr>
          <w:spacing w:val="4"/>
          <w:sz w:val="26"/>
          <w:szCs w:val="26"/>
        </w:rPr>
      </w:pPr>
    </w:p>
    <w:p w:rsidR="001E7714" w:rsidRDefault="001E7714" w:rsidP="00215489">
      <w:pPr>
        <w:tabs>
          <w:tab w:val="left" w:pos="709"/>
        </w:tabs>
        <w:ind w:firstLine="709"/>
        <w:jc w:val="right"/>
        <w:rPr>
          <w:spacing w:val="4"/>
          <w:sz w:val="26"/>
          <w:szCs w:val="26"/>
        </w:rPr>
      </w:pPr>
    </w:p>
    <w:p w:rsidR="001E7714" w:rsidRDefault="001E7714" w:rsidP="00215489">
      <w:pPr>
        <w:tabs>
          <w:tab w:val="left" w:pos="709"/>
        </w:tabs>
        <w:ind w:firstLine="709"/>
        <w:jc w:val="right"/>
        <w:rPr>
          <w:spacing w:val="4"/>
          <w:sz w:val="26"/>
          <w:szCs w:val="26"/>
        </w:rPr>
      </w:pPr>
    </w:p>
    <w:p w:rsidR="00215489" w:rsidRPr="001E7714" w:rsidRDefault="00215489" w:rsidP="00215489">
      <w:pPr>
        <w:tabs>
          <w:tab w:val="left" w:pos="709"/>
        </w:tabs>
        <w:ind w:firstLine="709"/>
        <w:jc w:val="right"/>
        <w:rPr>
          <w:spacing w:val="4"/>
          <w:sz w:val="26"/>
          <w:szCs w:val="26"/>
        </w:rPr>
      </w:pPr>
      <w:bookmarkStart w:id="1" w:name="_GoBack"/>
      <w:bookmarkEnd w:id="1"/>
      <w:r w:rsidRPr="001E7714">
        <w:rPr>
          <w:spacing w:val="4"/>
          <w:sz w:val="26"/>
          <w:szCs w:val="26"/>
        </w:rPr>
        <w:lastRenderedPageBreak/>
        <w:t>Таблица </w:t>
      </w:r>
      <w:r w:rsidR="007C3D89" w:rsidRPr="001E7714">
        <w:rPr>
          <w:spacing w:val="4"/>
          <w:sz w:val="26"/>
          <w:szCs w:val="26"/>
        </w:rPr>
        <w:t>5</w:t>
      </w:r>
    </w:p>
    <w:p w:rsidR="00215489" w:rsidRPr="001E7714" w:rsidRDefault="00215489" w:rsidP="00215489">
      <w:pPr>
        <w:autoSpaceDE w:val="0"/>
        <w:autoSpaceDN w:val="0"/>
        <w:adjustRightInd w:val="0"/>
        <w:ind w:firstLine="709"/>
        <w:jc w:val="both"/>
        <w:rPr>
          <w:spacing w:val="4"/>
          <w:sz w:val="8"/>
          <w:szCs w:val="8"/>
        </w:rPr>
      </w:pPr>
    </w:p>
    <w:tbl>
      <w:tblPr>
        <w:tblStyle w:val="afd"/>
        <w:tblW w:w="9634" w:type="dxa"/>
        <w:tblLook w:val="04A0" w:firstRow="1" w:lastRow="0" w:firstColumn="1" w:lastColumn="0" w:noHBand="0" w:noVBand="1"/>
      </w:tblPr>
      <w:tblGrid>
        <w:gridCol w:w="3026"/>
        <w:gridCol w:w="1357"/>
        <w:gridCol w:w="2116"/>
        <w:gridCol w:w="3135"/>
      </w:tblGrid>
      <w:tr w:rsidR="00EA56CF" w:rsidRPr="001E7714" w:rsidTr="00EA56CF">
        <w:trPr>
          <w:tblHeader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18"/>
                <w:szCs w:val="18"/>
              </w:rPr>
            </w:pPr>
            <w:r w:rsidRPr="001E7714">
              <w:rPr>
                <w:spacing w:val="4"/>
                <w:sz w:val="18"/>
                <w:szCs w:val="18"/>
              </w:rPr>
              <w:t>Наименование объекта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18"/>
                <w:szCs w:val="18"/>
              </w:rPr>
            </w:pPr>
            <w:r w:rsidRPr="001E7714">
              <w:rPr>
                <w:spacing w:val="4"/>
                <w:sz w:val="18"/>
                <w:szCs w:val="18"/>
              </w:rPr>
              <w:t>Сумма затрат, рублей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CF" w:rsidRPr="001E7714" w:rsidRDefault="00EA56CF" w:rsidP="00E96047">
            <w:pPr>
              <w:jc w:val="center"/>
              <w:rPr>
                <w:spacing w:val="4"/>
                <w:sz w:val="18"/>
                <w:szCs w:val="18"/>
              </w:rPr>
            </w:pPr>
            <w:r w:rsidRPr="001E7714">
              <w:rPr>
                <w:spacing w:val="4"/>
                <w:sz w:val="18"/>
                <w:szCs w:val="18"/>
              </w:rPr>
              <w:t>Документ-основание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jc w:val="center"/>
              <w:rPr>
                <w:spacing w:val="4"/>
                <w:sz w:val="18"/>
                <w:szCs w:val="18"/>
              </w:rPr>
            </w:pPr>
            <w:r w:rsidRPr="001E7714">
              <w:rPr>
                <w:spacing w:val="4"/>
                <w:sz w:val="18"/>
                <w:szCs w:val="18"/>
              </w:rPr>
              <w:t>Причина</w:t>
            </w:r>
          </w:p>
        </w:tc>
      </w:tr>
      <w:tr w:rsidR="00EA56CF" w:rsidRPr="001E7714" w:rsidTr="00EA56CF">
        <w:trPr>
          <w:trHeight w:val="70"/>
          <w:tblHeader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jc w:val="center"/>
              <w:rPr>
                <w:color w:val="000000"/>
                <w:spacing w:val="4"/>
                <w:sz w:val="14"/>
                <w:szCs w:val="14"/>
              </w:rPr>
            </w:pPr>
            <w:r w:rsidRPr="001E7714">
              <w:rPr>
                <w:color w:val="000000"/>
                <w:spacing w:val="4"/>
                <w:sz w:val="14"/>
                <w:szCs w:val="14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14"/>
                <w:szCs w:val="14"/>
              </w:rPr>
            </w:pPr>
            <w:r w:rsidRPr="001E7714">
              <w:rPr>
                <w:spacing w:val="4"/>
                <w:sz w:val="14"/>
                <w:szCs w:val="14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CF" w:rsidRPr="001E7714" w:rsidRDefault="00EA56CF" w:rsidP="00E96047">
            <w:pPr>
              <w:jc w:val="center"/>
              <w:rPr>
                <w:spacing w:val="4"/>
                <w:sz w:val="14"/>
                <w:szCs w:val="14"/>
              </w:rPr>
            </w:pPr>
            <w:r w:rsidRPr="001E7714">
              <w:rPr>
                <w:spacing w:val="4"/>
                <w:sz w:val="14"/>
                <w:szCs w:val="14"/>
              </w:rPr>
              <w:t>3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jc w:val="center"/>
              <w:rPr>
                <w:spacing w:val="4"/>
                <w:sz w:val="14"/>
                <w:szCs w:val="14"/>
              </w:rPr>
            </w:pPr>
            <w:r w:rsidRPr="001E7714">
              <w:rPr>
                <w:spacing w:val="4"/>
                <w:sz w:val="14"/>
                <w:szCs w:val="14"/>
              </w:rPr>
              <w:t>4</w:t>
            </w:r>
          </w:p>
        </w:tc>
      </w:tr>
      <w:tr w:rsidR="00EA56CF" w:rsidRPr="001E7714" w:rsidTr="00EA56CF">
        <w:trPr>
          <w:trHeight w:val="463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jc w:val="both"/>
              <w:rPr>
                <w:color w:val="000000"/>
                <w:spacing w:val="4"/>
                <w:sz w:val="16"/>
                <w:szCs w:val="16"/>
              </w:rPr>
            </w:pPr>
            <w:r w:rsidRPr="001E7714">
              <w:rPr>
                <w:color w:val="000000"/>
                <w:spacing w:val="4"/>
                <w:sz w:val="16"/>
                <w:szCs w:val="16"/>
              </w:rPr>
              <w:t>Нежилое здание, расположенное по адресу: г. Сургут, ул. Сибирская, 14. Реконструкция Адрес местонахождения объекта - Российская Федерация, Тюменская область, Ханты-Мансийский автономный округ- Югра, г. Сургут, микрорайон 19, ул. Сибирская, 14</w:t>
            </w:r>
            <w:r w:rsidRPr="001E7714">
              <w:rPr>
                <w:color w:val="000000"/>
                <w:spacing w:val="4"/>
                <w:sz w:val="16"/>
                <w:szCs w:val="16"/>
              </w:rPr>
              <w:tab/>
            </w:r>
            <w:r w:rsidRPr="001E7714">
              <w:rPr>
                <w:color w:val="000000"/>
                <w:spacing w:val="4"/>
                <w:sz w:val="16"/>
                <w:szCs w:val="16"/>
              </w:rPr>
              <w:tab/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CF" w:rsidRPr="001E7714" w:rsidRDefault="00EA56CF" w:rsidP="00E96047">
            <w:pPr>
              <w:jc w:val="center"/>
              <w:rPr>
                <w:color w:val="000000"/>
                <w:spacing w:val="4"/>
                <w:sz w:val="16"/>
                <w:szCs w:val="16"/>
              </w:rPr>
            </w:pPr>
            <w:r w:rsidRPr="001E7714">
              <w:rPr>
                <w:color w:val="000000"/>
                <w:spacing w:val="4"/>
                <w:sz w:val="16"/>
                <w:szCs w:val="16"/>
              </w:rPr>
              <w:t>1 175 000,00</w:t>
            </w:r>
          </w:p>
          <w:p w:rsidR="00EA56CF" w:rsidRPr="001E7714" w:rsidRDefault="00EA56CF" w:rsidP="00E96047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CF" w:rsidRPr="001E7714" w:rsidRDefault="00EA56CF" w:rsidP="00E96047">
            <w:pPr>
              <w:jc w:val="center"/>
              <w:rPr>
                <w:spacing w:val="4"/>
                <w:sz w:val="16"/>
                <w:szCs w:val="16"/>
              </w:rPr>
            </w:pPr>
            <w:r w:rsidRPr="001E7714">
              <w:rPr>
                <w:spacing w:val="4"/>
                <w:sz w:val="16"/>
                <w:szCs w:val="16"/>
              </w:rPr>
              <w:t>Протокол заседания комиссии по управлению объектами незавершённого строительства от 01.07.2025 № 27, приказ МКУ »УКС» от 07.07.2025 № 66-ОД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CF" w:rsidRPr="001E7714" w:rsidRDefault="00EA56CF" w:rsidP="00E96047">
            <w:pPr>
              <w:jc w:val="both"/>
              <w:rPr>
                <w:spacing w:val="4"/>
                <w:sz w:val="16"/>
                <w:szCs w:val="16"/>
              </w:rPr>
            </w:pPr>
            <w:r w:rsidRPr="001E7714">
              <w:rPr>
                <w:spacing w:val="4"/>
                <w:sz w:val="16"/>
                <w:szCs w:val="16"/>
              </w:rPr>
              <w:t>Письмом от 09.06.2025 № 38-02-14444/5 департамент имущественных</w:t>
            </w:r>
          </w:p>
          <w:p w:rsidR="00EA56CF" w:rsidRPr="001E7714" w:rsidRDefault="00EA56CF" w:rsidP="00E96047">
            <w:pPr>
              <w:jc w:val="both"/>
              <w:rPr>
                <w:spacing w:val="4"/>
                <w:sz w:val="16"/>
                <w:szCs w:val="16"/>
              </w:rPr>
            </w:pPr>
            <w:r w:rsidRPr="001E7714">
              <w:rPr>
                <w:spacing w:val="4"/>
                <w:sz w:val="16"/>
                <w:szCs w:val="16"/>
              </w:rPr>
              <w:t>и земельных отношений уведомил о продаже нежилого здания, расположенного</w:t>
            </w:r>
            <w:r w:rsidR="00F73B62" w:rsidRPr="001E7714">
              <w:rPr>
                <w:spacing w:val="4"/>
                <w:sz w:val="16"/>
                <w:szCs w:val="16"/>
              </w:rPr>
              <w:t xml:space="preserve"> </w:t>
            </w:r>
            <w:r w:rsidRPr="001E7714">
              <w:rPr>
                <w:spacing w:val="4"/>
                <w:sz w:val="16"/>
                <w:szCs w:val="16"/>
              </w:rPr>
              <w:t>по адресу город Сургут, улица Сибирская, дом 14 по договору купли-продажи</w:t>
            </w:r>
            <w:r w:rsidR="00F73B62" w:rsidRPr="001E7714">
              <w:rPr>
                <w:spacing w:val="4"/>
                <w:sz w:val="16"/>
                <w:szCs w:val="16"/>
              </w:rPr>
              <w:t xml:space="preserve"> </w:t>
            </w:r>
            <w:r w:rsidRPr="001E7714">
              <w:rPr>
                <w:spacing w:val="4"/>
                <w:sz w:val="16"/>
                <w:szCs w:val="16"/>
              </w:rPr>
              <w:t>арендуемого имущества от 11.03.2025 № 541 ООО «Основа».</w:t>
            </w:r>
          </w:p>
          <w:p w:rsidR="00EA56CF" w:rsidRPr="001E7714" w:rsidRDefault="00EA56CF" w:rsidP="00E96047">
            <w:pPr>
              <w:jc w:val="both"/>
              <w:rPr>
                <w:spacing w:val="4"/>
                <w:sz w:val="16"/>
                <w:szCs w:val="16"/>
              </w:rPr>
            </w:pPr>
            <w:r w:rsidRPr="001E7714">
              <w:rPr>
                <w:spacing w:val="4"/>
                <w:sz w:val="16"/>
                <w:szCs w:val="16"/>
              </w:rPr>
              <w:t>В связи с отчуждением объекта полномочия по его реконструкции</w:t>
            </w:r>
          </w:p>
          <w:p w:rsidR="00EA56CF" w:rsidRPr="001E7714" w:rsidRDefault="00EA56CF" w:rsidP="00EA56CF">
            <w:pPr>
              <w:jc w:val="both"/>
              <w:rPr>
                <w:spacing w:val="4"/>
                <w:sz w:val="16"/>
                <w:szCs w:val="16"/>
              </w:rPr>
            </w:pPr>
            <w:r w:rsidRPr="001E7714">
              <w:rPr>
                <w:spacing w:val="4"/>
                <w:sz w:val="16"/>
                <w:szCs w:val="16"/>
              </w:rPr>
              <w:t>в Администрации города отсутствуют, затраты на проектно-изыскательские работы предлагаются к списанию.</w:t>
            </w:r>
          </w:p>
        </w:tc>
      </w:tr>
    </w:tbl>
    <w:p w:rsidR="00215489" w:rsidRPr="001E7714" w:rsidRDefault="00215489" w:rsidP="00215489">
      <w:pPr>
        <w:ind w:firstLine="709"/>
        <w:jc w:val="both"/>
        <w:rPr>
          <w:spacing w:val="4"/>
          <w:sz w:val="8"/>
          <w:szCs w:val="8"/>
        </w:rPr>
      </w:pPr>
    </w:p>
    <w:p w:rsidR="00215489" w:rsidRPr="001E7714" w:rsidRDefault="00215489" w:rsidP="00215489">
      <w:pPr>
        <w:ind w:firstLine="709"/>
        <w:jc w:val="both"/>
        <w:rPr>
          <w:spacing w:val="4"/>
          <w:sz w:val="26"/>
          <w:szCs w:val="26"/>
        </w:rPr>
      </w:pPr>
      <w:r w:rsidRPr="001E7714">
        <w:rPr>
          <w:spacing w:val="4"/>
          <w:sz w:val="26"/>
          <w:szCs w:val="26"/>
        </w:rPr>
        <w:t xml:space="preserve">Согласно пункту 1.2.4 приложения к Стандарту внешнего муниципального финансового контроля </w:t>
      </w:r>
      <w:r w:rsidR="00E215E5" w:rsidRPr="001E7714">
        <w:rPr>
          <w:spacing w:val="4"/>
          <w:sz w:val="26"/>
          <w:szCs w:val="26"/>
        </w:rPr>
        <w:t>«</w:t>
      </w:r>
      <w:r w:rsidRPr="001E7714">
        <w:rPr>
          <w:spacing w:val="4"/>
          <w:sz w:val="26"/>
          <w:szCs w:val="26"/>
        </w:rPr>
        <w:t>Оценка и определение неэффективного использования ресурсов, выявляемых в ходе внешнего муниципального финансового контроля</w:t>
      </w:r>
      <w:r w:rsidR="00E215E5" w:rsidRPr="001E7714">
        <w:rPr>
          <w:spacing w:val="4"/>
          <w:sz w:val="26"/>
          <w:szCs w:val="26"/>
        </w:rPr>
        <w:t>»</w:t>
      </w:r>
      <w:r w:rsidRPr="001E7714">
        <w:rPr>
          <w:spacing w:val="4"/>
          <w:sz w:val="26"/>
          <w:szCs w:val="26"/>
        </w:rPr>
        <w:t>, утверждённому распоряжением Председателя Контрольно-счетной палаты города Сургута от 11.02.2022 № КСП-01-06-8, списание капитальных вложений в части расходов на выполнение проектно-изыскательских работ, проектно-сметной документации на сумму 1 175,00 тыс. рублей является неэффективным (безрезультатным) использованием бюджетных средств.</w:t>
      </w:r>
    </w:p>
    <w:p w:rsidR="00215489" w:rsidRPr="001E7714" w:rsidRDefault="005C3D9E" w:rsidP="00215489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1E7714">
        <w:rPr>
          <w:rFonts w:eastAsiaTheme="minorHAnsi"/>
          <w:spacing w:val="4"/>
          <w:sz w:val="26"/>
          <w:szCs w:val="26"/>
          <w:lang w:eastAsia="en-US"/>
        </w:rPr>
        <w:t xml:space="preserve">2.6. 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По состоянию на 01.01.2026 в составе расходов на реализацию инвестиционных проектов числится сумма 79 209,44 тыс. рублей по 6 объектам капитальных вложений, которые по существу являются объектами завершенного строительства и эксплуатируются, и на которые право муниципальной с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обственности зарегистрировано (Т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 xml:space="preserve">аблица </w:t>
      </w:r>
      <w:r w:rsidRPr="001E7714">
        <w:rPr>
          <w:rFonts w:eastAsiaTheme="minorHAnsi"/>
          <w:spacing w:val="4"/>
          <w:sz w:val="26"/>
          <w:szCs w:val="26"/>
          <w:lang w:eastAsia="en-US"/>
        </w:rPr>
        <w:t>6</w:t>
      </w:r>
      <w:r w:rsidR="00215489" w:rsidRPr="001E7714">
        <w:rPr>
          <w:rFonts w:eastAsiaTheme="minorHAnsi"/>
          <w:spacing w:val="4"/>
          <w:sz w:val="26"/>
          <w:szCs w:val="26"/>
          <w:lang w:eastAsia="en-US"/>
        </w:rPr>
        <w:t>).</w:t>
      </w:r>
    </w:p>
    <w:p w:rsidR="00215489" w:rsidRPr="00586AEB" w:rsidRDefault="00215489" w:rsidP="00215489">
      <w:pPr>
        <w:ind w:firstLine="708"/>
        <w:jc w:val="right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Таблица </w:t>
      </w:r>
      <w:r w:rsidR="005C3D9E" w:rsidRPr="00586AEB">
        <w:rPr>
          <w:rFonts w:eastAsiaTheme="minorHAnsi"/>
          <w:sz w:val="26"/>
          <w:szCs w:val="26"/>
          <w:lang w:eastAsia="en-US"/>
        </w:rPr>
        <w:t>6</w:t>
      </w:r>
      <w:r w:rsidRPr="00586AEB">
        <w:rPr>
          <w:rFonts w:eastAsiaTheme="minorHAnsi"/>
          <w:sz w:val="26"/>
          <w:szCs w:val="26"/>
          <w:lang w:eastAsia="en-US"/>
        </w:rPr>
        <w:t xml:space="preserve"> </w:t>
      </w:r>
    </w:p>
    <w:p w:rsidR="00215489" w:rsidRPr="00586AEB" w:rsidRDefault="00215489" w:rsidP="00215489">
      <w:pPr>
        <w:ind w:firstLine="708"/>
        <w:jc w:val="right"/>
        <w:rPr>
          <w:rFonts w:eastAsiaTheme="minorHAnsi"/>
          <w:sz w:val="20"/>
          <w:szCs w:val="20"/>
          <w:lang w:eastAsia="en-US"/>
        </w:rPr>
      </w:pPr>
      <w:r w:rsidRPr="00586AEB">
        <w:rPr>
          <w:rFonts w:eastAsiaTheme="minorHAnsi"/>
          <w:sz w:val="20"/>
          <w:szCs w:val="20"/>
          <w:lang w:eastAsia="en-US"/>
        </w:rPr>
        <w:t>(рублей)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5422"/>
        <w:gridCol w:w="1417"/>
        <w:gridCol w:w="2268"/>
      </w:tblGrid>
      <w:tr w:rsidR="00215489" w:rsidRPr="00586AEB" w:rsidTr="00E96047">
        <w:trPr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№ п/п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Наименование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194A73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Сумма расходов на 01.01.2026</w:t>
            </w:r>
            <w:r w:rsidR="00215489" w:rsidRPr="00586AEB">
              <w:rPr>
                <w:rFonts w:eastAsiaTheme="minorHAnsi"/>
                <w:sz w:val="14"/>
                <w:szCs w:val="14"/>
                <w:lang w:eastAsia="en-US"/>
              </w:rPr>
              <w:t>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Примечание</w:t>
            </w:r>
          </w:p>
        </w:tc>
      </w:tr>
      <w:tr w:rsidR="00215489" w:rsidRPr="00586AEB" w:rsidTr="00E9604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/>
                <w:sz w:val="14"/>
                <w:szCs w:val="14"/>
                <w:lang w:eastAsia="en-US"/>
              </w:rPr>
              <w:t>4</w:t>
            </w:r>
          </w:p>
        </w:tc>
      </w:tr>
      <w:tr w:rsidR="00215489" w:rsidRPr="00586AEB" w:rsidTr="005C3D9E">
        <w:trPr>
          <w:trHeight w:val="7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A73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Средняя общеобразовательная школа в микрорайоне 32 г. Сургута</w:t>
            </w:r>
            <w:r w:rsidR="00194A73" w:rsidRPr="00586AEB">
              <w:rPr>
                <w:rFonts w:eastAsiaTheme="minorHAnsi"/>
                <w:sz w:val="14"/>
                <w:szCs w:val="14"/>
                <w:lang w:eastAsia="en-US"/>
              </w:rPr>
              <w:t>.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Адрес местонахождения объекта- Российская Федерация, Тюменская область, Ханты-Мансийский автономный округ- Югра, г. Сургут, </w:t>
            </w:r>
            <w:proofErr w:type="spellStart"/>
            <w:r w:rsidRPr="00586AEB">
              <w:rPr>
                <w:rFonts w:eastAsiaTheme="minorHAnsi"/>
                <w:sz w:val="14"/>
                <w:szCs w:val="14"/>
                <w:lang w:eastAsia="en-US"/>
              </w:rPr>
              <w:t>мкр</w:t>
            </w:r>
            <w:proofErr w:type="spellEnd"/>
            <w:r w:rsidRPr="00586AEB">
              <w:rPr>
                <w:rFonts w:eastAsiaTheme="minorHAnsi"/>
                <w:sz w:val="14"/>
                <w:szCs w:val="14"/>
                <w:lang w:eastAsia="en-US"/>
              </w:rPr>
              <w:t>. 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513 862,48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b/>
                <w:sz w:val="16"/>
                <w:szCs w:val="16"/>
                <w:shd w:val="clear" w:color="auto" w:fill="FFFFFF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  <w:t>Государственная регистрация права собственности публично-правового образования пройдена</w:t>
            </w:r>
          </w:p>
        </w:tc>
      </w:tr>
      <w:tr w:rsidR="00215489" w:rsidRPr="00586AEB" w:rsidTr="00E96047">
        <w:trPr>
          <w:trHeight w:val="427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A73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Проезд с ул. Островского вдоль БУ ХМАО-Югры </w:t>
            </w:r>
            <w:r w:rsidR="00E215E5" w:rsidRPr="00586AEB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СКТБ</w:t>
            </w:r>
            <w:r w:rsidR="00E215E5" w:rsidRPr="00586AEB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 в г. Сургуте</w:t>
            </w:r>
            <w:r w:rsidR="00194A73" w:rsidRPr="00586AEB">
              <w:rPr>
                <w:rFonts w:eastAsiaTheme="minorHAnsi"/>
                <w:sz w:val="14"/>
                <w:szCs w:val="14"/>
                <w:lang w:eastAsia="en-US"/>
              </w:rPr>
              <w:t>.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Адрес местонахождения- Российская Федерация, Тюменская область, Ханты-Мансийский автономный округ- Югра, г. Сургут, в границах территории северного жилого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19 339 027,49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215489" w:rsidRPr="00586AEB" w:rsidTr="00E96047">
        <w:trPr>
          <w:trHeight w:val="627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Проезд с ул. Островского вдоль БУ ХМАО-Югры </w:t>
            </w:r>
            <w:r w:rsidR="00E215E5" w:rsidRPr="00586AEB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СКТБ</w:t>
            </w:r>
            <w:r w:rsidR="00E215E5" w:rsidRPr="00586AEB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 в г. Сургуте. Сети наружного освещения Адрес местонахождения объекта- Российская Федерация, Тюменская область, Ханты-Мансийский автономный округ- Югра, г. Сургут, в границах территории северного жилого района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2 645 654,15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215489" w:rsidRPr="00586AEB" w:rsidTr="00E9604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Внутриквартальные проезды для обеспечения подъезда к общеобразовательным учреждениям в </w:t>
            </w:r>
            <w:proofErr w:type="spellStart"/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мкр</w:t>
            </w:r>
            <w:proofErr w:type="spellEnd"/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 24 в г. Сургуте</w:t>
            </w:r>
            <w:r w:rsidR="00194A73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Адрес местонахождения объекта- Российская Федерация, Тюменская область, Ханты-Мансийский автономный округ-Югра, г. Сургут, </w:t>
            </w:r>
            <w:proofErr w:type="spellStart"/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мкр</w:t>
            </w:r>
            <w:proofErr w:type="spellEnd"/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 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34 272 566,08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215489" w:rsidRPr="00586AEB" w:rsidTr="00E9604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A73" w:rsidRPr="00586AEB" w:rsidRDefault="00215489" w:rsidP="00E96047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Подъездной путь к территории жилой застройки 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в г. Сургуте</w:t>
            </w:r>
            <w:r w:rsidR="00194A73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</w:t>
            </w:r>
          </w:p>
          <w:p w:rsidR="00215489" w:rsidRPr="00586AEB" w:rsidRDefault="00215489" w:rsidP="00E96047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Адрес местонахождения объекта- Российская Федерация, Тюменская область, Ханты-Мансийский автономный округ- Югра, г. Сургут, в границах территории жилой застройки 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21 004 348,28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215489" w:rsidRPr="00586AEB" w:rsidTr="00E9604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5489" w:rsidRPr="00586AEB" w:rsidRDefault="00215489" w:rsidP="00194A73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Подъездной путь к территории жилой застройки 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в г. Сургуте. Наружное электроосвещение</w:t>
            </w:r>
            <w:r w:rsidR="00194A73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Адрес местонахождения объекта- Российская Федерация, Тюменская область, Ханты-Мансийский автономный округ- Югра, г.</w:t>
            </w:r>
            <w:r w:rsidR="00194A73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 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Сургут, в границах территории жилой застройки 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E215E5"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1 433 985,07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215489" w:rsidRPr="00586AEB" w:rsidTr="00E9604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b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b/>
                <w:b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b/>
                <w:bCs/>
                <w:sz w:val="14"/>
                <w:szCs w:val="14"/>
                <w:lang w:eastAsia="en-US"/>
              </w:rPr>
              <w:t>79 209 443,55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</w:tbl>
    <w:p w:rsidR="00215489" w:rsidRPr="00586AEB" w:rsidRDefault="00215489" w:rsidP="00215489">
      <w:pPr>
        <w:ind w:firstLine="708"/>
        <w:jc w:val="both"/>
        <w:rPr>
          <w:rFonts w:eastAsiaTheme="minorHAnsi"/>
          <w:sz w:val="8"/>
          <w:szCs w:val="8"/>
          <w:lang w:eastAsia="en-US"/>
        </w:rPr>
      </w:pPr>
    </w:p>
    <w:p w:rsidR="00215489" w:rsidRPr="00586AEB" w:rsidRDefault="00215489" w:rsidP="00215489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Обращаем внимание, что оценка состояния, статус и состав таких объектов не изменились с прошлого </w:t>
      </w:r>
      <w:r w:rsidR="005C3D9E" w:rsidRPr="00586AEB">
        <w:rPr>
          <w:rFonts w:eastAsiaTheme="minorHAnsi"/>
          <w:sz w:val="26"/>
          <w:szCs w:val="26"/>
          <w:lang w:eastAsia="en-US"/>
        </w:rPr>
        <w:t xml:space="preserve">отчетного </w:t>
      </w:r>
      <w:r w:rsidRPr="00586AEB">
        <w:rPr>
          <w:rFonts w:eastAsiaTheme="minorHAnsi"/>
          <w:sz w:val="26"/>
          <w:szCs w:val="26"/>
          <w:lang w:eastAsia="en-US"/>
        </w:rPr>
        <w:t>периода 2024 года</w:t>
      </w:r>
      <w:r w:rsidRPr="00586AEB">
        <w:rPr>
          <w:rFonts w:eastAsiaTheme="minorHAnsi"/>
          <w:color w:val="FF0000"/>
          <w:sz w:val="26"/>
          <w:szCs w:val="26"/>
          <w:lang w:eastAsia="en-US"/>
        </w:rPr>
        <w:t>.</w:t>
      </w:r>
      <w:r w:rsidR="005C3D9E" w:rsidRPr="00586AEB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</w:p>
    <w:p w:rsidR="00215489" w:rsidRPr="00586AEB" w:rsidRDefault="0003056E" w:rsidP="00215489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2.7. В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 составе объектов НЗС на 01.01.2026 на 25 из 32 объектов НЗС, по которым произведены расходы на выполнение изыскательских работ и разработку проектной </w:t>
      </w:r>
      <w:r w:rsidR="00215489" w:rsidRPr="00586AEB">
        <w:rPr>
          <w:rFonts w:eastAsia="Calibri"/>
          <w:sz w:val="26"/>
          <w:szCs w:val="26"/>
          <w:lang w:eastAsia="en-US"/>
        </w:rPr>
        <w:lastRenderedPageBreak/>
        <w:t>документации, решением Думы города № </w:t>
      </w:r>
      <w:r w:rsidR="00215489" w:rsidRPr="00586AEB">
        <w:t>948-VII ДГ</w:t>
      </w:r>
      <w:r w:rsidR="00215489" w:rsidRPr="00586AEB">
        <w:rPr>
          <w:rFonts w:eastAsia="Calibri"/>
          <w:sz w:val="26"/>
          <w:szCs w:val="26"/>
          <w:vertAlign w:val="superscript"/>
          <w:lang w:eastAsia="en-US"/>
        </w:rPr>
        <w:footnoteReference w:id="12"/>
      </w:r>
      <w:r w:rsidR="00215489" w:rsidRPr="00586AEB">
        <w:rPr>
          <w:rFonts w:eastAsia="Calibri"/>
          <w:sz w:val="26"/>
          <w:szCs w:val="26"/>
          <w:lang w:eastAsia="en-US"/>
        </w:rPr>
        <w:t xml:space="preserve"> не предусмотрено финансирование строительства на 2026-2028 годы, вследствие чего</w:t>
      </w:r>
      <w:r w:rsidR="00215489" w:rsidRPr="00586AE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15489" w:rsidRPr="00586AEB">
        <w:rPr>
          <w:rFonts w:eastAsia="Calibri"/>
          <w:sz w:val="26"/>
          <w:szCs w:val="26"/>
          <w:lang w:eastAsia="en-US"/>
        </w:rPr>
        <w:t>до начала выполнения строительно-монтажных работ может потребоваться актуализация</w:t>
      </w:r>
      <w:r w:rsidRPr="00586AEB">
        <w:rPr>
          <w:rFonts w:eastAsia="Calibri"/>
          <w:sz w:val="26"/>
          <w:szCs w:val="26"/>
          <w:lang w:eastAsia="en-US"/>
        </w:rPr>
        <w:t xml:space="preserve"> документации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, что повлечет дополнительные расходы бюджета (таблица </w:t>
      </w:r>
      <w:r w:rsidRPr="00586AEB">
        <w:rPr>
          <w:rFonts w:eastAsia="Calibri"/>
          <w:sz w:val="26"/>
          <w:szCs w:val="26"/>
          <w:lang w:eastAsia="en-US"/>
        </w:rPr>
        <w:t>7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). </w:t>
      </w:r>
    </w:p>
    <w:p w:rsidR="00215489" w:rsidRPr="00586AEB" w:rsidRDefault="00215489" w:rsidP="0021548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Отметим, что из общей суммы расходов на ПИР и ПСД уже </w:t>
      </w:r>
      <w:r w:rsidRPr="00586AEB">
        <w:rPr>
          <w:rFonts w:eastAsiaTheme="minorHAnsi"/>
          <w:i/>
          <w:iCs/>
          <w:sz w:val="26"/>
          <w:szCs w:val="26"/>
          <w:lang w:eastAsia="en-US"/>
        </w:rPr>
        <w:t>признана неактуальной</w:t>
      </w:r>
      <w:r w:rsidRPr="00586AEB">
        <w:rPr>
          <w:rFonts w:eastAsiaTheme="minorHAnsi"/>
          <w:sz w:val="26"/>
          <w:szCs w:val="26"/>
          <w:lang w:eastAsia="en-US"/>
        </w:rPr>
        <w:t xml:space="preserve"> документация, в том числе уже </w:t>
      </w:r>
      <w:proofErr w:type="spellStart"/>
      <w:r w:rsidRPr="00586AEB">
        <w:rPr>
          <w:rFonts w:eastAsiaTheme="minorHAnsi"/>
          <w:sz w:val="26"/>
          <w:szCs w:val="26"/>
          <w:lang w:eastAsia="en-US"/>
        </w:rPr>
        <w:t>корректирующаяся</w:t>
      </w:r>
      <w:proofErr w:type="spellEnd"/>
      <w:r w:rsidRPr="00586AEB">
        <w:rPr>
          <w:rFonts w:eastAsiaTheme="minorHAnsi"/>
          <w:sz w:val="26"/>
          <w:szCs w:val="26"/>
          <w:lang w:eastAsia="en-US"/>
        </w:rPr>
        <w:t xml:space="preserve">, на сумму 86 630,17 тыс. рублей (строки 1-12 таблицы </w:t>
      </w:r>
      <w:r w:rsidR="0003056E" w:rsidRPr="00586AEB">
        <w:rPr>
          <w:rFonts w:eastAsiaTheme="minorHAnsi"/>
          <w:sz w:val="26"/>
          <w:szCs w:val="26"/>
          <w:lang w:eastAsia="en-US"/>
        </w:rPr>
        <w:t>7</w:t>
      </w:r>
      <w:r w:rsidRPr="00586AEB">
        <w:rPr>
          <w:rFonts w:eastAsiaTheme="minorHAnsi"/>
          <w:sz w:val="26"/>
          <w:szCs w:val="26"/>
          <w:lang w:eastAsia="en-US"/>
        </w:rPr>
        <w:t>) и содержит риск</w:t>
      </w:r>
      <w:r w:rsidR="00E44D1B" w:rsidRPr="00586AEB">
        <w:rPr>
          <w:rFonts w:eastAsiaTheme="minorHAnsi"/>
          <w:sz w:val="26"/>
          <w:szCs w:val="26"/>
          <w:lang w:eastAsia="en-US"/>
        </w:rPr>
        <w:t xml:space="preserve"> </w:t>
      </w:r>
      <w:r w:rsidRPr="00586AEB">
        <w:rPr>
          <w:rFonts w:eastAsiaTheme="minorHAnsi"/>
          <w:sz w:val="26"/>
          <w:szCs w:val="26"/>
          <w:lang w:eastAsia="en-US"/>
        </w:rPr>
        <w:t xml:space="preserve">устаревания (признания неактуальной) </w:t>
      </w:r>
      <w:r w:rsidR="0003056E" w:rsidRPr="00586AEB">
        <w:rPr>
          <w:rFonts w:eastAsiaTheme="minorHAnsi"/>
          <w:sz w:val="26"/>
          <w:szCs w:val="26"/>
          <w:lang w:eastAsia="en-US"/>
        </w:rPr>
        <w:t xml:space="preserve">документация </w:t>
      </w:r>
      <w:r w:rsidRPr="00586AEB">
        <w:rPr>
          <w:rFonts w:eastAsiaTheme="minorHAnsi"/>
          <w:sz w:val="26"/>
          <w:szCs w:val="26"/>
          <w:lang w:eastAsia="en-US"/>
        </w:rPr>
        <w:t>общей стоимостью 118 774,35 тыс. рублей</w:t>
      </w:r>
      <w:r w:rsidRPr="00586AEB">
        <w:rPr>
          <w:rFonts w:eastAsiaTheme="minorHAnsi"/>
          <w:sz w:val="26"/>
          <w:szCs w:val="26"/>
          <w:vertAlign w:val="superscript"/>
          <w:lang w:eastAsia="en-US"/>
        </w:rPr>
        <w:footnoteReference w:id="13"/>
      </w:r>
      <w:r w:rsidRPr="00586AEB">
        <w:rPr>
          <w:rFonts w:eastAsiaTheme="minorHAnsi"/>
          <w:sz w:val="26"/>
          <w:szCs w:val="26"/>
          <w:lang w:eastAsia="en-US"/>
        </w:rPr>
        <w:t xml:space="preserve">. </w:t>
      </w:r>
    </w:p>
    <w:p w:rsidR="0003056E" w:rsidRPr="00586AEB" w:rsidRDefault="0003056E" w:rsidP="00215489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12"/>
          <w:szCs w:val="12"/>
          <w:lang w:eastAsia="en-US"/>
        </w:rPr>
      </w:pPr>
    </w:p>
    <w:p w:rsidR="00215489" w:rsidRPr="00586AEB" w:rsidRDefault="0003056E" w:rsidP="00215489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т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аблица </w:t>
      </w:r>
      <w:r w:rsidRPr="00586AEB">
        <w:rPr>
          <w:rFonts w:eastAsiaTheme="minorHAnsi"/>
          <w:sz w:val="26"/>
          <w:szCs w:val="26"/>
          <w:lang w:eastAsia="en-US"/>
        </w:rPr>
        <w:t>7</w:t>
      </w:r>
      <w:r w:rsidR="00215489" w:rsidRPr="00586AEB">
        <w:rPr>
          <w:rFonts w:eastAsiaTheme="minorHAnsi"/>
          <w:sz w:val="26"/>
          <w:szCs w:val="26"/>
          <w:lang w:eastAsia="en-US"/>
        </w:rPr>
        <w:t xml:space="preserve"> </w:t>
      </w:r>
    </w:p>
    <w:p w:rsidR="00215489" w:rsidRPr="00586AEB" w:rsidRDefault="00215489" w:rsidP="00215489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>Информация о вложениях в объекты незавершенного строительства, по которым не предусмотрено финансирование строительства на 2026-2028 годы</w:t>
      </w:r>
    </w:p>
    <w:p w:rsidR="00215489" w:rsidRPr="00586AEB" w:rsidRDefault="00215489" w:rsidP="00215489">
      <w:pPr>
        <w:ind w:firstLine="708"/>
        <w:jc w:val="right"/>
        <w:rPr>
          <w:rFonts w:eastAsiaTheme="minorHAnsi"/>
          <w:sz w:val="20"/>
          <w:szCs w:val="20"/>
          <w:lang w:eastAsia="en-US"/>
        </w:rPr>
      </w:pPr>
      <w:r w:rsidRPr="00586AEB">
        <w:rPr>
          <w:rFonts w:eastAsiaTheme="minorHAnsi"/>
          <w:sz w:val="20"/>
          <w:szCs w:val="20"/>
          <w:lang w:eastAsia="en-US"/>
        </w:rPr>
        <w:t>(рублей)</w:t>
      </w: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537"/>
        <w:gridCol w:w="881"/>
        <w:gridCol w:w="1275"/>
        <w:gridCol w:w="1385"/>
        <w:gridCol w:w="1608"/>
        <w:gridCol w:w="8"/>
      </w:tblGrid>
      <w:tr w:rsidR="00215489" w:rsidRPr="00586AEB" w:rsidTr="00E96047">
        <w:trPr>
          <w:tblHeader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№ 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Наименование объекта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Начало реализации проекта, год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Сумма фактических вложений на 01.01.2026, рублей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 xml:space="preserve">Примечание </w:t>
            </w:r>
          </w:p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blHeader/>
          <w:jc w:val="center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всего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 xml:space="preserve">в </w:t>
            </w:r>
            <w:proofErr w:type="spellStart"/>
            <w:r w:rsidRPr="00586AEB">
              <w:rPr>
                <w:rFonts w:eastAsiaTheme="minorHAnsi"/>
                <w:sz w:val="12"/>
                <w:szCs w:val="12"/>
                <w:lang w:eastAsia="en-US"/>
              </w:rPr>
              <w:t>т.ч</w:t>
            </w:r>
            <w:proofErr w:type="spellEnd"/>
            <w:r w:rsidRPr="00586AEB">
              <w:rPr>
                <w:rFonts w:eastAsiaTheme="minorHAnsi"/>
                <w:sz w:val="12"/>
                <w:szCs w:val="12"/>
                <w:lang w:eastAsia="en-US"/>
              </w:rPr>
              <w:t xml:space="preserve">. </w:t>
            </w:r>
          </w:p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в 2025 году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blHeader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586AEB">
              <w:rPr>
                <w:rFonts w:eastAsiaTheme="minorHAnsi"/>
                <w:sz w:val="12"/>
                <w:szCs w:val="12"/>
                <w:lang w:eastAsia="en-US"/>
              </w:rPr>
              <w:t>6</w:t>
            </w:r>
          </w:p>
        </w:tc>
      </w:tr>
      <w:tr w:rsidR="00215489" w:rsidRPr="00586AEB" w:rsidTr="0006678E">
        <w:trPr>
          <w:gridAfter w:val="1"/>
          <w:wAfter w:w="8" w:type="dxa"/>
          <w:trHeight w:val="77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Автомобильная дорога к новому кладбищу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6 756 880,34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Проектно-сметная документация </w:t>
            </w:r>
            <w:r w:rsidRPr="00586AEB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неактуальна</w:t>
            </w:r>
            <w:r w:rsidRPr="00586AEB">
              <w:rPr>
                <w:rFonts w:eastAsiaTheme="minorHAnsi"/>
                <w:sz w:val="14"/>
                <w:szCs w:val="14"/>
                <w:vertAlign w:val="superscript"/>
                <w:lang w:eastAsia="en-US"/>
              </w:rPr>
              <w:footnoteReference w:id="14"/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, общая сумма расходов по разработке составила         86 630 172,73 рубля, в том числе:</w:t>
            </w: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Объездная автомобильная дорога к дачным кооперативам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Черёмушки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Север-1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Север-2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в обход гидротехнических сооружений ГРЭС-1 и ГРЭС-2 (3 этап. Автодорога к СТ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Старожил-1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и ПСОК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Многодетная семья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1 022 887,69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Объездная автомобильная дорога к дачным кооперативам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Черёмушки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Север-1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Север-2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в обход гидротехнических сооружений ГРЭС-1 и ГРЭС-2 (4 этап. Автодорога к СОТ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Север-1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и СОТ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Север-2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2 319 278,53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Объездная автомобильная дорога к дачным кооперативам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Черёмушки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Север-1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Север-2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в обход гидротехнических сооружений ГРЭС-1 и ГРЭС-2 (Переустройство Газопровода-отвода к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Сургутской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 ГРЭС-2, 4 нитка)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4 191 546,29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Спортивное ядро в микрорайоне № 35-А г. Сургута. 3-й пусковой комплекс. Реконструкция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981 665,90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Клубно-спортивный блок МБОУ СОШ № 38, пр. Пролетарский, 14 </w:t>
            </w:r>
            <w:proofErr w:type="gramStart"/>
            <w:r w:rsidRPr="00586AEB">
              <w:rPr>
                <w:color w:val="000000"/>
                <w:sz w:val="15"/>
                <w:szCs w:val="15"/>
              </w:rPr>
              <w:t>А</w:t>
            </w:r>
            <w:proofErr w:type="gramEnd"/>
            <w:r w:rsidRPr="00586AEB">
              <w:rPr>
                <w:color w:val="000000"/>
                <w:sz w:val="15"/>
                <w:szCs w:val="15"/>
              </w:rPr>
              <w:t xml:space="preserve"> города Сургута. Реконструкция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2016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6 756 000,00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5"/>
                <w:szCs w:val="15"/>
                <w:lang w:eastAsia="en-US"/>
              </w:rPr>
              <w:t>7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Нежилое здание, расположенное по адресу: г. Сургут, ул.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Мелик-Карамова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, 3. Реконструкция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5"/>
                <w:szCs w:val="15"/>
                <w:lang w:eastAsia="en-US"/>
              </w:rPr>
              <w:t>8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МАУ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Городской культурный центр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ул. Сибирская, 2, г. Сургут. Реконструкция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12 042 000,00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832 000,00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color w:val="000000"/>
                <w:sz w:val="15"/>
                <w:szCs w:val="15"/>
                <w:lang w:eastAsia="en-US"/>
              </w:rPr>
              <w:t>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МАУ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Городской культурный центр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ул. Сибирская, 2, г. Сургут. Реконструкция. Инженерные сети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2 150 000,00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2 150 000,00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Магистральная улица с инженерными сетями для обеспечения транспортной и инженерной инфраструктурой Северного жилого района г. Сургута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9 522 666,67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sz w:val="14"/>
                <w:szCs w:val="14"/>
                <w:lang w:eastAsia="en-US"/>
              </w:rPr>
              <w:t xml:space="preserve">19 386 556,45 рубля –проектно-сметная документация </w:t>
            </w:r>
            <w:r w:rsidRPr="00586AEB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 xml:space="preserve">неактуальна </w:t>
            </w:r>
          </w:p>
          <w:p w:rsidR="00215489" w:rsidRPr="00586AEB" w:rsidRDefault="00215489" w:rsidP="00E96047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586AEB">
              <w:rPr>
                <w:rFonts w:eastAsiaTheme="minorHAnsi"/>
                <w:iCs/>
                <w:sz w:val="14"/>
                <w:szCs w:val="14"/>
                <w:lang w:eastAsia="en-US"/>
              </w:rPr>
              <w:t>(не проведены экспертизы)</w:t>
            </w:r>
            <w:r w:rsidRPr="00586AEB">
              <w:rPr>
                <w:rFonts w:eastAsiaTheme="minorHAnsi"/>
                <w:sz w:val="14"/>
                <w:szCs w:val="14"/>
                <w:vertAlign w:val="superscript"/>
                <w:lang w:eastAsia="en-US"/>
              </w:rPr>
              <w:footnoteReference w:id="15"/>
            </w:r>
            <w:r w:rsidRPr="00586AEB">
              <w:rPr>
                <w:rFonts w:eastAsiaTheme="minorHAnsi"/>
                <w:iCs/>
                <w:sz w:val="14"/>
                <w:szCs w:val="14"/>
                <w:lang w:eastAsia="en-US"/>
              </w:rPr>
              <w:t>;</w:t>
            </w: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Инженерные сети и внутриквартальные проезды Северного жилого района г. Сургута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8 853 614,66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Инженерные сети к спортивному сооружению в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мкр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. 44 г. Сургута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1 010 275,12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Загородный специализированный (профильный) военно-спортивный лагерь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Барсова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>-Гора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на базе центра военно-прикладных видов спорта муниципального бюджетного учреждения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 xml:space="preserve">Центр специальной подготовки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Сибирский легион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город Сургут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13 795 674,36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4"/>
                <w:szCs w:val="14"/>
              </w:rPr>
              <w:t>29 023 357,53 рубля</w:t>
            </w:r>
            <w:r w:rsidRPr="00586AEB">
              <w:rPr>
                <w:color w:val="000000"/>
                <w:sz w:val="18"/>
                <w:szCs w:val="18"/>
              </w:rPr>
              <w:t xml:space="preserve"> </w:t>
            </w:r>
            <w:r w:rsidRPr="00586AEB">
              <w:rPr>
                <w:rFonts w:eastAsiaTheme="minorHAnsi"/>
                <w:sz w:val="14"/>
                <w:szCs w:val="14"/>
                <w:lang w:eastAsia="en-US"/>
              </w:rPr>
              <w:t>–проектно-сметная документация корректируется в связи с неактуальностью.</w:t>
            </w: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Загородный специализированный (профильный) спортивно-оздоровительный лагерь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Олимпия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на базе муниципального бюджетного учреждения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Олимпия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, город Сургут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6 899 704,28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Детская школа искусств в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мкр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. 25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8 327 978,89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Средняя общеобразовательная школа в микрорайоне 38 г. Сургута (общеобразовательная организация с универсальной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б</w:t>
            </w:r>
            <w:r w:rsidR="0006678E" w:rsidRPr="00586AEB">
              <w:rPr>
                <w:color w:val="000000"/>
                <w:sz w:val="15"/>
                <w:szCs w:val="15"/>
              </w:rPr>
              <w:t>езбарьерной</w:t>
            </w:r>
            <w:proofErr w:type="spellEnd"/>
            <w:r w:rsidR="0006678E" w:rsidRPr="00586AEB">
              <w:rPr>
                <w:color w:val="000000"/>
                <w:sz w:val="15"/>
                <w:szCs w:val="15"/>
              </w:rPr>
              <w:t xml:space="preserve"> средой)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17 592 318,73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06678E">
        <w:trPr>
          <w:gridAfter w:val="1"/>
          <w:wAfter w:w="8" w:type="dxa"/>
          <w:trHeight w:val="8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17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Транспортная развязка на пересечении ул. Островского и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Нефтеюганского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 шоссе в г. Сургуте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15 157 524,47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06678E">
        <w:trPr>
          <w:gridAfter w:val="1"/>
          <w:wAfter w:w="8" w:type="dxa"/>
          <w:trHeight w:val="6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18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Транспортная развязка на пересечении ул. Маяковского и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Нефтеюганского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 шоссе в г. Сургуте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17 823 206,79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19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Улица 4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З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от Югорского тракта до автомобильной дороги к п.</w:t>
            </w:r>
            <w:r w:rsidR="0006678E" w:rsidRPr="00586AEB">
              <w:rPr>
                <w:color w:val="000000"/>
                <w:sz w:val="15"/>
                <w:szCs w:val="15"/>
              </w:rPr>
              <w:t> </w:t>
            </w:r>
            <w:r w:rsidRPr="00586AEB">
              <w:rPr>
                <w:color w:val="000000"/>
                <w:sz w:val="15"/>
                <w:szCs w:val="15"/>
              </w:rPr>
              <w:t xml:space="preserve">Белый Яр в г. Сургуте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14 770 768,80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lastRenderedPageBreak/>
              <w:t>20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Магистральная улица № 1В на участке от ул. 30 лет Победы до ул.</w:t>
            </w:r>
            <w:r w:rsidR="0006678E" w:rsidRPr="00586AEB">
              <w:rPr>
                <w:color w:val="000000"/>
                <w:sz w:val="15"/>
                <w:szCs w:val="15"/>
              </w:rPr>
              <w:t> </w:t>
            </w:r>
            <w:r w:rsidRPr="00586AEB">
              <w:rPr>
                <w:color w:val="000000"/>
                <w:sz w:val="15"/>
                <w:szCs w:val="15"/>
              </w:rPr>
              <w:t xml:space="preserve">Геологическая (вторая очередь)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9 000 000,00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Магистральная улица 1-</w:t>
            </w:r>
            <w:proofErr w:type="gramStart"/>
            <w:r w:rsidRPr="00586AEB">
              <w:rPr>
                <w:color w:val="000000"/>
                <w:sz w:val="15"/>
                <w:szCs w:val="15"/>
              </w:rPr>
              <w:t>В на</w:t>
            </w:r>
            <w:proofErr w:type="gramEnd"/>
            <w:r w:rsidRPr="00586AEB">
              <w:rPr>
                <w:color w:val="000000"/>
                <w:sz w:val="15"/>
                <w:szCs w:val="15"/>
              </w:rPr>
              <w:t xml:space="preserve"> участке от улицы 4-В до улицы 5-В с сетями инженерного обеспечения в г. Сургуте. Реконструкция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17 352 876,40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proofErr w:type="spellStart"/>
            <w:r w:rsidRPr="00586AEB">
              <w:rPr>
                <w:color w:val="000000"/>
                <w:sz w:val="15"/>
                <w:szCs w:val="15"/>
              </w:rPr>
              <w:t>Мототрасса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 на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Заячьем острове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. 1 этап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7 278 964,85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5489" w:rsidRPr="00586AEB" w:rsidRDefault="00215489" w:rsidP="0006678E">
            <w:pPr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 xml:space="preserve">Проезд с ул.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Киртбая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 до поликлиники </w:t>
            </w:r>
            <w:r w:rsidR="00E215E5" w:rsidRPr="00586AEB">
              <w:rPr>
                <w:color w:val="000000"/>
                <w:sz w:val="15"/>
                <w:szCs w:val="15"/>
              </w:rPr>
              <w:t>«</w:t>
            </w:r>
            <w:r w:rsidRPr="00586AEB">
              <w:rPr>
                <w:color w:val="000000"/>
                <w:sz w:val="15"/>
                <w:szCs w:val="15"/>
              </w:rPr>
              <w:t>Нефтяник</w:t>
            </w:r>
            <w:r w:rsidR="00E215E5" w:rsidRPr="00586AEB">
              <w:rPr>
                <w:color w:val="000000"/>
                <w:sz w:val="15"/>
                <w:szCs w:val="15"/>
              </w:rPr>
              <w:t>»</w:t>
            </w:r>
            <w:r w:rsidRPr="00586AEB">
              <w:rPr>
                <w:color w:val="000000"/>
                <w:sz w:val="15"/>
                <w:szCs w:val="15"/>
              </w:rPr>
              <w:t xml:space="preserve"> на 700 посещений в смену в </w:t>
            </w:r>
            <w:proofErr w:type="spellStart"/>
            <w:r w:rsidRPr="00586AEB">
              <w:rPr>
                <w:color w:val="000000"/>
                <w:sz w:val="15"/>
                <w:szCs w:val="15"/>
              </w:rPr>
              <w:t>мкр</w:t>
            </w:r>
            <w:proofErr w:type="spellEnd"/>
            <w:r w:rsidRPr="00586AEB">
              <w:rPr>
                <w:color w:val="000000"/>
                <w:sz w:val="15"/>
                <w:szCs w:val="15"/>
              </w:rPr>
              <w:t xml:space="preserve">. 37 г. Сургута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3 115 577,79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15489" w:rsidRPr="00586AEB" w:rsidRDefault="00215489" w:rsidP="00E96047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215489" w:rsidRPr="00586AEB" w:rsidTr="0006678E">
        <w:trPr>
          <w:gridAfter w:val="1"/>
          <w:wAfter w:w="8" w:type="dxa"/>
          <w:trHeight w:val="6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Pr="00586AEB" w:rsidRDefault="00215489" w:rsidP="0006678E">
            <w:pPr>
              <w:rPr>
                <w:sz w:val="15"/>
                <w:szCs w:val="15"/>
              </w:rPr>
            </w:pPr>
            <w:r w:rsidRPr="00586AEB">
              <w:rPr>
                <w:sz w:val="15"/>
                <w:szCs w:val="15"/>
              </w:rPr>
              <w:t xml:space="preserve">Кабельная линия 10 </w:t>
            </w:r>
            <w:proofErr w:type="spellStart"/>
            <w:r w:rsidRPr="00586AEB">
              <w:rPr>
                <w:sz w:val="15"/>
                <w:szCs w:val="15"/>
              </w:rPr>
              <w:t>кВ</w:t>
            </w:r>
            <w:proofErr w:type="spellEnd"/>
            <w:r w:rsidRPr="00586AEB">
              <w:rPr>
                <w:sz w:val="15"/>
                <w:szCs w:val="15"/>
              </w:rPr>
              <w:t xml:space="preserve"> от ТП-25 до ТП-26 в 31 </w:t>
            </w:r>
            <w:proofErr w:type="spellStart"/>
            <w:r w:rsidRPr="00586AEB">
              <w:rPr>
                <w:sz w:val="15"/>
                <w:szCs w:val="15"/>
              </w:rPr>
              <w:t>мкр</w:t>
            </w:r>
            <w:proofErr w:type="spellEnd"/>
            <w:r w:rsidRPr="00586AEB">
              <w:rPr>
                <w:sz w:val="15"/>
                <w:szCs w:val="15"/>
              </w:rPr>
              <w:t xml:space="preserve">. в г. Сургуте 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283 109,36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283 109,36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15489" w:rsidRPr="00586AEB" w:rsidRDefault="00215489" w:rsidP="00E96047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215489" w:rsidRPr="00586AEB" w:rsidTr="0006678E">
        <w:trPr>
          <w:gridAfter w:val="1"/>
          <w:wAfter w:w="8" w:type="dxa"/>
          <w:trHeight w:val="6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586AEB">
              <w:rPr>
                <w:rFonts w:eastAsiaTheme="minorHAns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Pr="00586AEB" w:rsidRDefault="00215489" w:rsidP="0006678E">
            <w:pPr>
              <w:rPr>
                <w:sz w:val="15"/>
                <w:szCs w:val="15"/>
              </w:rPr>
            </w:pPr>
            <w:r w:rsidRPr="00586AEB">
              <w:rPr>
                <w:sz w:val="15"/>
                <w:szCs w:val="15"/>
              </w:rPr>
              <w:t>Дорога с инженерными сетями ул. Усольцева на участке от ул.</w:t>
            </w:r>
            <w:r w:rsidR="0006678E" w:rsidRPr="00586AEB">
              <w:rPr>
                <w:sz w:val="15"/>
                <w:szCs w:val="15"/>
              </w:rPr>
              <w:t> </w:t>
            </w:r>
            <w:proofErr w:type="spellStart"/>
            <w:r w:rsidRPr="00586AEB">
              <w:rPr>
                <w:sz w:val="15"/>
                <w:szCs w:val="15"/>
              </w:rPr>
              <w:t>Билецкого</w:t>
            </w:r>
            <w:proofErr w:type="spellEnd"/>
            <w:r w:rsidRPr="00586AEB">
              <w:rPr>
                <w:sz w:val="15"/>
                <w:szCs w:val="15"/>
              </w:rPr>
              <w:t xml:space="preserve"> до ул. </w:t>
            </w:r>
            <w:proofErr w:type="spellStart"/>
            <w:r w:rsidRPr="00586AEB">
              <w:rPr>
                <w:sz w:val="15"/>
                <w:szCs w:val="15"/>
              </w:rPr>
              <w:t>Аэрофлотской</w:t>
            </w:r>
            <w:proofErr w:type="spellEnd"/>
            <w:r w:rsidRPr="00586AEB">
              <w:rPr>
                <w:sz w:val="15"/>
                <w:szCs w:val="15"/>
              </w:rPr>
              <w:t xml:space="preserve"> в г. Сургуте 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5"/>
                <w:szCs w:val="15"/>
              </w:rPr>
            </w:pPr>
            <w:r w:rsidRPr="00586AEB">
              <w:rPr>
                <w:color w:val="000000"/>
                <w:sz w:val="15"/>
                <w:szCs w:val="15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jc w:val="right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16 400 000,00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jc w:val="center"/>
              <w:rPr>
                <w:color w:val="000000"/>
                <w:sz w:val="18"/>
                <w:szCs w:val="18"/>
              </w:rPr>
            </w:pPr>
            <w:r w:rsidRPr="00586AEB">
              <w:rPr>
                <w:color w:val="000000"/>
                <w:sz w:val="18"/>
                <w:szCs w:val="18"/>
              </w:rPr>
              <w:t>16 400 000,00</w:t>
            </w: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5489" w:rsidRPr="00586AEB" w:rsidRDefault="00215489" w:rsidP="00E96047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215489" w:rsidRPr="00586AEB" w:rsidTr="00E9604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b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586AEB">
              <w:rPr>
                <w:rFonts w:eastAsiaTheme="minorHAnsi"/>
                <w:b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6AEB">
              <w:rPr>
                <w:b/>
                <w:color w:val="000000"/>
                <w:sz w:val="16"/>
                <w:szCs w:val="16"/>
              </w:rPr>
              <w:t>205 404 519,92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6AEB">
              <w:rPr>
                <w:b/>
                <w:color w:val="000000"/>
                <w:sz w:val="16"/>
                <w:szCs w:val="16"/>
              </w:rPr>
              <w:t>19 665 109,36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9" w:rsidRPr="00586AEB" w:rsidRDefault="00215489" w:rsidP="00E960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</w:tr>
    </w:tbl>
    <w:p w:rsidR="00215489" w:rsidRPr="00586AEB" w:rsidRDefault="00215489" w:rsidP="00215489">
      <w:pPr>
        <w:ind w:firstLine="709"/>
        <w:jc w:val="both"/>
        <w:rPr>
          <w:rFonts w:eastAsiaTheme="minorHAnsi"/>
          <w:spacing w:val="-6"/>
          <w:sz w:val="12"/>
          <w:szCs w:val="12"/>
          <w:lang w:eastAsia="en-US"/>
        </w:rPr>
      </w:pPr>
    </w:p>
    <w:p w:rsidR="00215489" w:rsidRPr="00586AEB" w:rsidRDefault="00215489" w:rsidP="0021548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Согласно пункту 5.10 ВСН 58-88 (р)</w:t>
      </w:r>
      <w:r w:rsidRPr="00586AEB">
        <w:rPr>
          <w:rFonts w:eastAsia="Calibri"/>
          <w:sz w:val="26"/>
          <w:szCs w:val="26"/>
          <w:vertAlign w:val="superscript"/>
          <w:lang w:eastAsia="en-US"/>
        </w:rPr>
        <w:footnoteReference w:id="16"/>
      </w:r>
      <w:r w:rsidRPr="00586AEB">
        <w:rPr>
          <w:rFonts w:eastAsia="Calibri"/>
          <w:sz w:val="26"/>
          <w:szCs w:val="26"/>
          <w:lang w:eastAsia="en-US"/>
        </w:rPr>
        <w:t xml:space="preserve"> при проведении реконструкции, ремонта и технического обслуживания зданий, объектов коммунального и социально-культурного назначения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 xml:space="preserve">интервал времени между утверждением проектно-сметной документации и началом ремонтно-строительных работ не должен превышать 2 лет.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</w:t>
      </w:r>
      <w:proofErr w:type="spellStart"/>
      <w:r w:rsidRPr="00586AEB">
        <w:rPr>
          <w:rFonts w:eastAsia="Calibri"/>
          <w:sz w:val="26"/>
          <w:szCs w:val="26"/>
          <w:lang w:eastAsia="en-US"/>
        </w:rPr>
        <w:t>переутверждаться</w:t>
      </w:r>
      <w:proofErr w:type="spellEnd"/>
      <w:r w:rsidRPr="00586AEB">
        <w:rPr>
          <w:rFonts w:eastAsia="Calibri"/>
          <w:sz w:val="26"/>
          <w:szCs w:val="26"/>
          <w:lang w:eastAsia="en-US"/>
        </w:rPr>
        <w:t xml:space="preserve"> в порядке, установленном для утверждения вновь разработанных проектов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. Кроме того, согласно пункту 5.1.20 СП 47.13330.2016</w:t>
      </w:r>
      <w:r w:rsidRPr="00586AEB">
        <w:rPr>
          <w:rFonts w:eastAsia="Calibri"/>
          <w:sz w:val="26"/>
          <w:szCs w:val="26"/>
          <w:vertAlign w:val="superscript"/>
          <w:lang w:eastAsia="en-US"/>
        </w:rPr>
        <w:footnoteReference w:id="17"/>
      </w:r>
      <w:r w:rsidRPr="00586AEB">
        <w:rPr>
          <w:rFonts w:eastAsia="Calibri"/>
          <w:sz w:val="26"/>
          <w:szCs w:val="26"/>
          <w:lang w:eastAsia="en-US"/>
        </w:rPr>
        <w:t xml:space="preserve"> при выполнении инженерных изысканий для подготовки документов территориального планирования, документации по планировке территории, архитектурно-строительного проектирования, строительства и реконструкции объектов капитального строительства повышенного и нормального уровня ответственности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срок давности инженерно-топографических планов составляет, как правило, не более двух лет при подтверждении актуальности отображенной на них информации. В случае необходимости выполняется обновление инженерно-топографических планов с целью приведения отображаемой на них информации в соответствие с современным состоянием местности и застройки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.</w:t>
      </w:r>
    </w:p>
    <w:p w:rsidR="00215489" w:rsidRPr="00586AEB" w:rsidRDefault="00215489" w:rsidP="00215489">
      <w:pPr>
        <w:ind w:firstLine="709"/>
        <w:jc w:val="both"/>
        <w:rPr>
          <w:rFonts w:eastAsiaTheme="minorHAnsi"/>
          <w:sz w:val="12"/>
          <w:szCs w:val="12"/>
          <w:lang w:eastAsia="en-US"/>
        </w:rPr>
      </w:pPr>
      <w:r w:rsidRPr="00586AEB">
        <w:rPr>
          <w:rFonts w:eastAsiaTheme="minorHAnsi"/>
          <w:sz w:val="26"/>
          <w:szCs w:val="26"/>
          <w:lang w:eastAsia="en-US"/>
        </w:rPr>
        <w:t xml:space="preserve">Таким образом, расходы на изыскательские работы и разработку проектной документации в отсутствие планирования расходов на осуществление строительно-монтажных работ </w:t>
      </w:r>
      <w:r w:rsidR="008F5CEC" w:rsidRPr="00586AEB">
        <w:rPr>
          <w:rFonts w:eastAsiaTheme="minorHAnsi"/>
          <w:sz w:val="26"/>
          <w:szCs w:val="26"/>
          <w:lang w:eastAsia="en-US"/>
        </w:rPr>
        <w:t>содержит риск неэффективного использования бюджетных средств, так как вследствие устаревания проектно-сметной документации до начала выполнения СМР может потребоваться её актуализация, что повлечёт дополнительные расходы бюджета</w:t>
      </w:r>
      <w:r w:rsidRPr="00586AEB">
        <w:rPr>
          <w:rFonts w:eastAsiaTheme="minorHAnsi"/>
          <w:sz w:val="26"/>
          <w:szCs w:val="26"/>
          <w:lang w:eastAsia="en-US"/>
        </w:rPr>
        <w:t>.</w:t>
      </w:r>
      <w:r w:rsidRPr="00586AEB">
        <w:rPr>
          <w:rFonts w:eastAsiaTheme="minorHAnsi"/>
          <w:sz w:val="12"/>
          <w:szCs w:val="12"/>
          <w:lang w:eastAsia="en-US"/>
        </w:rPr>
        <w:t xml:space="preserve"> </w:t>
      </w:r>
    </w:p>
    <w:p w:rsidR="00215489" w:rsidRPr="00586AEB" w:rsidRDefault="00DF596A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iCs/>
          <w:sz w:val="26"/>
          <w:szCs w:val="26"/>
        </w:rPr>
      </w:pPr>
      <w:r w:rsidRPr="00586AEB">
        <w:rPr>
          <w:iCs/>
          <w:sz w:val="26"/>
          <w:szCs w:val="26"/>
        </w:rPr>
        <w:t xml:space="preserve">2.8. </w:t>
      </w:r>
      <w:r w:rsidR="00215489" w:rsidRPr="00586AEB">
        <w:rPr>
          <w:iCs/>
          <w:sz w:val="26"/>
          <w:szCs w:val="26"/>
        </w:rPr>
        <w:t>В ходе выборочного анализа данных, содержащихся в формах бюджетной отчетности, были выявлены отдельные замечания и недостатки, указывающие на неточности ряда показателей форм.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586AEB">
        <w:rPr>
          <w:kern w:val="3"/>
          <w:sz w:val="26"/>
          <w:szCs w:val="26"/>
        </w:rPr>
        <w:t>1) </w:t>
      </w:r>
      <w:proofErr w:type="gramStart"/>
      <w:r w:rsidRPr="00586AEB">
        <w:rPr>
          <w:kern w:val="3"/>
          <w:sz w:val="26"/>
          <w:szCs w:val="26"/>
        </w:rPr>
        <w:t>В</w:t>
      </w:r>
      <w:proofErr w:type="gramEnd"/>
      <w:r w:rsidRPr="00586AEB">
        <w:rPr>
          <w:kern w:val="3"/>
          <w:sz w:val="26"/>
          <w:szCs w:val="26"/>
        </w:rPr>
        <w:t xml:space="preserve"> формах 0503190 Администрации города и ДИЗО имеются незаполненные графы 19, 21 (</w:t>
      </w:r>
      <w:r w:rsidR="00DF596A" w:rsidRPr="00586AEB">
        <w:rPr>
          <w:kern w:val="3"/>
          <w:sz w:val="26"/>
          <w:szCs w:val="26"/>
        </w:rPr>
        <w:t>Т</w:t>
      </w:r>
      <w:r w:rsidRPr="00586AEB">
        <w:rPr>
          <w:kern w:val="3"/>
          <w:sz w:val="26"/>
          <w:szCs w:val="26"/>
        </w:rPr>
        <w:t xml:space="preserve">аблица </w:t>
      </w:r>
      <w:r w:rsidR="00DF596A" w:rsidRPr="00586AEB">
        <w:rPr>
          <w:kern w:val="3"/>
          <w:sz w:val="26"/>
          <w:szCs w:val="26"/>
        </w:rPr>
        <w:t>8</w:t>
      </w:r>
      <w:r w:rsidRPr="00586AEB">
        <w:rPr>
          <w:kern w:val="3"/>
          <w:sz w:val="26"/>
          <w:szCs w:val="26"/>
        </w:rPr>
        <w:t>):</w:t>
      </w:r>
    </w:p>
    <w:p w:rsidR="001E7714" w:rsidRDefault="001E7714" w:rsidP="00215489">
      <w:pPr>
        <w:tabs>
          <w:tab w:val="left" w:pos="709"/>
          <w:tab w:val="left" w:pos="993"/>
        </w:tabs>
        <w:suppressAutoHyphens/>
        <w:autoSpaceDN w:val="0"/>
        <w:ind w:left="709"/>
        <w:jc w:val="right"/>
        <w:textAlignment w:val="baseline"/>
        <w:rPr>
          <w:kern w:val="3"/>
          <w:sz w:val="26"/>
          <w:szCs w:val="26"/>
        </w:rPr>
      </w:pPr>
    </w:p>
    <w:p w:rsidR="001E7714" w:rsidRDefault="001E7714" w:rsidP="00215489">
      <w:pPr>
        <w:tabs>
          <w:tab w:val="left" w:pos="709"/>
          <w:tab w:val="left" w:pos="993"/>
        </w:tabs>
        <w:suppressAutoHyphens/>
        <w:autoSpaceDN w:val="0"/>
        <w:ind w:left="709"/>
        <w:jc w:val="right"/>
        <w:textAlignment w:val="baseline"/>
        <w:rPr>
          <w:kern w:val="3"/>
          <w:sz w:val="26"/>
          <w:szCs w:val="26"/>
        </w:rPr>
      </w:pPr>
    </w:p>
    <w:p w:rsidR="001E7714" w:rsidRDefault="001E7714" w:rsidP="00215489">
      <w:pPr>
        <w:tabs>
          <w:tab w:val="left" w:pos="709"/>
          <w:tab w:val="left" w:pos="993"/>
        </w:tabs>
        <w:suppressAutoHyphens/>
        <w:autoSpaceDN w:val="0"/>
        <w:ind w:left="709"/>
        <w:jc w:val="right"/>
        <w:textAlignment w:val="baseline"/>
        <w:rPr>
          <w:kern w:val="3"/>
          <w:sz w:val="26"/>
          <w:szCs w:val="26"/>
        </w:rPr>
      </w:pPr>
    </w:p>
    <w:p w:rsidR="001E7714" w:rsidRDefault="001E7714" w:rsidP="00215489">
      <w:pPr>
        <w:tabs>
          <w:tab w:val="left" w:pos="709"/>
          <w:tab w:val="left" w:pos="993"/>
        </w:tabs>
        <w:suppressAutoHyphens/>
        <w:autoSpaceDN w:val="0"/>
        <w:ind w:left="709"/>
        <w:jc w:val="right"/>
        <w:textAlignment w:val="baseline"/>
        <w:rPr>
          <w:kern w:val="3"/>
          <w:sz w:val="26"/>
          <w:szCs w:val="26"/>
        </w:rPr>
      </w:pPr>
    </w:p>
    <w:p w:rsidR="001E7714" w:rsidRDefault="001E7714" w:rsidP="00215489">
      <w:pPr>
        <w:tabs>
          <w:tab w:val="left" w:pos="709"/>
          <w:tab w:val="left" w:pos="993"/>
        </w:tabs>
        <w:suppressAutoHyphens/>
        <w:autoSpaceDN w:val="0"/>
        <w:ind w:left="709"/>
        <w:jc w:val="right"/>
        <w:textAlignment w:val="baseline"/>
        <w:rPr>
          <w:kern w:val="3"/>
          <w:sz w:val="26"/>
          <w:szCs w:val="26"/>
        </w:rPr>
      </w:pP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left="709"/>
        <w:jc w:val="right"/>
        <w:textAlignment w:val="baseline"/>
        <w:rPr>
          <w:kern w:val="3"/>
          <w:sz w:val="26"/>
          <w:szCs w:val="26"/>
        </w:rPr>
      </w:pPr>
      <w:r w:rsidRPr="00586AEB">
        <w:rPr>
          <w:kern w:val="3"/>
          <w:sz w:val="26"/>
          <w:szCs w:val="26"/>
        </w:rPr>
        <w:lastRenderedPageBreak/>
        <w:t xml:space="preserve">Таблица </w:t>
      </w:r>
      <w:r w:rsidR="00DF596A" w:rsidRPr="00586AEB">
        <w:rPr>
          <w:kern w:val="3"/>
          <w:sz w:val="26"/>
          <w:szCs w:val="26"/>
        </w:rPr>
        <w:t>8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21"/>
        <w:gridCol w:w="4819"/>
        <w:gridCol w:w="1559"/>
        <w:gridCol w:w="1560"/>
        <w:gridCol w:w="1417"/>
      </w:tblGrid>
      <w:tr w:rsidR="00215489" w:rsidRPr="00586AEB" w:rsidTr="00353F4A">
        <w:trPr>
          <w:trHeight w:val="102"/>
          <w:tblHeader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215489" w:rsidP="00194A73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Расходы на реализацию инвестиционного проекта по данным бухгалтерского учета, руб.</w:t>
            </w:r>
          </w:p>
        </w:tc>
      </w:tr>
      <w:tr w:rsidR="00215489" w:rsidRPr="00586AEB" w:rsidTr="00353F4A">
        <w:trPr>
          <w:trHeight w:val="348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фактические (по счету 0106Х1000)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кассовые расходы с начала реализации инвестиционного проекта</w:t>
            </w:r>
          </w:p>
        </w:tc>
      </w:tr>
      <w:tr w:rsidR="00215489" w:rsidRPr="00586AEB" w:rsidTr="00353F4A">
        <w:trPr>
          <w:trHeight w:val="64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9" w:rsidRPr="00586AEB" w:rsidRDefault="00215489" w:rsidP="00E9604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18198F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у</w:t>
            </w:r>
            <w:r w:rsidR="00215489" w:rsidRPr="00586AEB">
              <w:rPr>
                <w:color w:val="000000"/>
                <w:sz w:val="14"/>
                <w:szCs w:val="14"/>
              </w:rPr>
              <w:t>меньшение</w:t>
            </w:r>
            <w:r w:rsidRPr="00586AEB">
              <w:rPr>
                <w:color w:val="000000"/>
                <w:sz w:val="14"/>
                <w:szCs w:val="14"/>
              </w:rPr>
              <w:t xml:space="preserve"> (гр. 19 </w:t>
            </w:r>
            <w:r w:rsidRPr="00586AEB">
              <w:rPr>
                <w:color w:val="000000"/>
                <w:sz w:val="14"/>
                <w:szCs w:val="14"/>
              </w:rPr>
              <w:br/>
              <w:t>ф. 0503190)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на конец года</w:t>
            </w:r>
            <w:r w:rsidR="0018198F" w:rsidRPr="00586AEB">
              <w:rPr>
                <w:color w:val="000000"/>
                <w:sz w:val="14"/>
                <w:szCs w:val="14"/>
              </w:rPr>
              <w:t>(гр. 20 ф. 0503190)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всего</w:t>
            </w:r>
            <w:r w:rsidR="0018198F" w:rsidRPr="00586AEB">
              <w:rPr>
                <w:color w:val="000000"/>
                <w:sz w:val="14"/>
                <w:szCs w:val="14"/>
              </w:rPr>
              <w:t xml:space="preserve">(гр. 21 </w:t>
            </w:r>
            <w:r w:rsidR="0018198F" w:rsidRPr="00586AEB">
              <w:rPr>
                <w:color w:val="000000"/>
                <w:sz w:val="14"/>
                <w:szCs w:val="14"/>
              </w:rPr>
              <w:br/>
              <w:t>ф. 0503190)</w:t>
            </w:r>
          </w:p>
        </w:tc>
      </w:tr>
      <w:tr w:rsidR="00215489" w:rsidRPr="00586AEB" w:rsidTr="00353F4A">
        <w:trPr>
          <w:trHeight w:val="192"/>
          <w:tblHeader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89" w:rsidRPr="00586AEB" w:rsidRDefault="00215489" w:rsidP="00E96047">
            <w:pPr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194A73" w:rsidP="00194A73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194A73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89" w:rsidRPr="00586AEB" w:rsidRDefault="00194A73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4</w:t>
            </w:r>
          </w:p>
        </w:tc>
      </w:tr>
      <w:tr w:rsidR="00215489" w:rsidRPr="00586AEB" w:rsidTr="00E96047">
        <w:trPr>
          <w:trHeight w:val="9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89" w:rsidRPr="00586AEB" w:rsidRDefault="00215489" w:rsidP="00E96047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489" w:rsidRPr="00586AEB" w:rsidRDefault="00215489" w:rsidP="00E96047">
            <w:pPr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Реконструкция Очистных сооружений канализационных сточных вод (КОС) город Сургут производительностью 150000 м3/сутки. Строительство нового блока ультрафиолетового обеззараживания сточных вод с внутриплощадочными инженерными сетями. Тюменская область, ХМАО-Югра, г. Сургут, Заячий Остров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489" w:rsidRPr="00586AEB" w:rsidRDefault="0018198F" w:rsidP="00E96047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489" w:rsidRPr="00586AEB" w:rsidRDefault="00215489" w:rsidP="00E96047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2 312 525 820,75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489" w:rsidRPr="00586AEB" w:rsidRDefault="00215489" w:rsidP="00E96047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2 312 525 820,75</w:t>
            </w:r>
          </w:p>
        </w:tc>
      </w:tr>
      <w:tr w:rsidR="0018198F" w:rsidRPr="00586AEB" w:rsidTr="00E5344E">
        <w:trPr>
          <w:trHeight w:val="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 xml:space="preserve">Нежилое здание, Адрес местонахождения объекта - Российская Федерация, Ханты-Мансийский автономный округ- Югра, г. Сургут, п. Кедровый, </w:t>
            </w:r>
            <w:proofErr w:type="spellStart"/>
            <w:r w:rsidRPr="00586AEB">
              <w:rPr>
                <w:sz w:val="16"/>
                <w:szCs w:val="16"/>
              </w:rPr>
              <w:t>промзона</w:t>
            </w:r>
            <w:proofErr w:type="spellEnd"/>
            <w:r w:rsidRPr="00586AEB">
              <w:rPr>
                <w:sz w:val="16"/>
                <w:szCs w:val="16"/>
              </w:rPr>
              <w:t xml:space="preserve"> ГРЭС-2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94 675 000,00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</w:tr>
      <w:tr w:rsidR="0018198F" w:rsidRPr="00586AEB" w:rsidTr="00E5344E">
        <w:trPr>
          <w:trHeight w:val="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 xml:space="preserve">Нежилое здание (Склад теплоизоляционных материалов (холодный)), Адрес местонахождения объекта - Российская Федерация, Ханты-Мансийский автономный округ- Югра, г Сургут, </w:t>
            </w:r>
            <w:proofErr w:type="spellStart"/>
            <w:r w:rsidRPr="00586AEB">
              <w:rPr>
                <w:sz w:val="16"/>
                <w:szCs w:val="16"/>
              </w:rPr>
              <w:t>ул</w:t>
            </w:r>
            <w:proofErr w:type="spellEnd"/>
            <w:r w:rsidRPr="00586AEB">
              <w:rPr>
                <w:sz w:val="16"/>
                <w:szCs w:val="16"/>
              </w:rPr>
              <w:t xml:space="preserve"> имени Глухова, Дом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66 282 000,00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</w:tr>
      <w:tr w:rsidR="0018198F" w:rsidRPr="00586AEB" w:rsidTr="00E5344E">
        <w:trPr>
          <w:trHeight w:val="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 xml:space="preserve">Нежилое здание (Склад теплоизоляционных материалов (теплый)), Адрес местонахождения объекта - Российская Федерация, Ханты-Мансийский автономный округ- Югра, г Сургут, </w:t>
            </w:r>
            <w:proofErr w:type="spellStart"/>
            <w:r w:rsidRPr="00586AEB">
              <w:rPr>
                <w:sz w:val="16"/>
                <w:szCs w:val="16"/>
              </w:rPr>
              <w:t>ул</w:t>
            </w:r>
            <w:proofErr w:type="spellEnd"/>
            <w:r w:rsidRPr="00586AEB">
              <w:rPr>
                <w:sz w:val="16"/>
                <w:szCs w:val="16"/>
              </w:rPr>
              <w:t xml:space="preserve"> имени Глухова, Дом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277 325 852,98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</w:tr>
      <w:tr w:rsidR="0018198F" w:rsidRPr="00586AEB" w:rsidTr="0018198F">
        <w:trPr>
          <w:trHeight w:val="2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 xml:space="preserve">Спортивный комплекс с универсальным игровым залом г. Сургут, в микрорайоне «А», Адрес местонахождения объекта - Российская Федерация, Ханты-Мансийский автономный округ - Югра, г. Сургут, Центральный район, микрорайон А, ул. Григория </w:t>
            </w:r>
            <w:proofErr w:type="spellStart"/>
            <w:r w:rsidRPr="00586AEB">
              <w:rPr>
                <w:sz w:val="16"/>
                <w:szCs w:val="16"/>
              </w:rPr>
              <w:t>Кукуевицкого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62 074 000,00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98F" w:rsidRPr="00586AEB" w:rsidRDefault="0018198F" w:rsidP="0018198F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</w:tr>
      <w:tr w:rsidR="0018198F" w:rsidRPr="00586AEB" w:rsidTr="00E5344E">
        <w:trPr>
          <w:trHeight w:val="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Нежилое здание (Бокс для служебных автомашин), Адрес местонахождения объекта - Российская Федерация, Ханты-Мансийский автономный округ- Югра, г Сургут, ш Нижневартовское, Дом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91 575 142,72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</w:tr>
      <w:tr w:rsidR="0018198F" w:rsidRPr="00586AEB" w:rsidTr="00E96047">
        <w:trPr>
          <w:trHeight w:val="5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 xml:space="preserve">Объект незавершенного строительства, кадастровый номер 86:10:0101063:42, степень готовности 61%, расположенный по адресу: Ханты-Мансийский автономный округ - Югра, город Сургут, микрорайон 31А, Ханты-Мансийский автономный округ - Югра, </w:t>
            </w:r>
            <w:proofErr w:type="spellStart"/>
            <w:r w:rsidRPr="00586AEB">
              <w:rPr>
                <w:sz w:val="16"/>
                <w:szCs w:val="16"/>
              </w:rPr>
              <w:t>г.о</w:t>
            </w:r>
            <w:proofErr w:type="spellEnd"/>
            <w:r w:rsidRPr="00586AEB">
              <w:rPr>
                <w:sz w:val="16"/>
                <w:szCs w:val="16"/>
              </w:rPr>
              <w:t>. Сургут, г Сургут, микрорайон 31А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2 394 448,19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Не заполнено</w:t>
            </w:r>
          </w:p>
        </w:tc>
      </w:tr>
      <w:tr w:rsidR="0018198F" w:rsidRPr="00586AEB" w:rsidTr="00E96047">
        <w:trPr>
          <w:trHeight w:hRule="exact" w:val="7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 xml:space="preserve">Дополнительные затраты по объекту благоустройства </w:t>
            </w:r>
            <w:proofErr w:type="gramStart"/>
            <w:r w:rsidRPr="00586AEB">
              <w:rPr>
                <w:sz w:val="16"/>
                <w:szCs w:val="16"/>
              </w:rPr>
              <w:t>Сквер  Исторический</w:t>
            </w:r>
            <w:proofErr w:type="gramEnd"/>
            <w:r w:rsidRPr="00586AEB">
              <w:rPr>
                <w:sz w:val="16"/>
                <w:szCs w:val="16"/>
              </w:rPr>
              <w:t xml:space="preserve"> парк  Россия   Моя история . Сети электроснабжения , Ханты-Мансийский автономный округ - Югра, </w:t>
            </w:r>
            <w:proofErr w:type="spellStart"/>
            <w:r w:rsidRPr="00586AEB">
              <w:rPr>
                <w:sz w:val="16"/>
                <w:szCs w:val="16"/>
              </w:rPr>
              <w:t>г.о</w:t>
            </w:r>
            <w:proofErr w:type="spellEnd"/>
            <w:r w:rsidRPr="00586AEB">
              <w:rPr>
                <w:sz w:val="16"/>
                <w:szCs w:val="16"/>
              </w:rPr>
              <w:t>. Сургут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1 621 003,27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</w:tr>
      <w:tr w:rsidR="0018198F" w:rsidRPr="00586AEB" w:rsidTr="00E5344E">
        <w:trPr>
          <w:trHeight w:val="5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4"/>
                <w:szCs w:val="14"/>
              </w:rPr>
            </w:pPr>
            <w:r w:rsidRPr="00586AEB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 xml:space="preserve">Сквер «Исторический парк «Россия-Моя история». Сети видеонаблюдения, Ханты-Мансийский автономный округ - Югра, </w:t>
            </w:r>
            <w:proofErr w:type="spellStart"/>
            <w:r w:rsidRPr="00586AEB">
              <w:rPr>
                <w:sz w:val="16"/>
                <w:szCs w:val="16"/>
              </w:rPr>
              <w:t>г.о</w:t>
            </w:r>
            <w:proofErr w:type="spellEnd"/>
            <w:r w:rsidRPr="00586AEB">
              <w:rPr>
                <w:sz w:val="16"/>
                <w:szCs w:val="16"/>
              </w:rPr>
              <w:t>. Сургут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94 675 000,00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color w:val="000000"/>
                <w:sz w:val="16"/>
                <w:szCs w:val="16"/>
              </w:rPr>
            </w:pPr>
            <w:r w:rsidRPr="00586AE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98F" w:rsidRPr="00586AEB" w:rsidRDefault="0018198F" w:rsidP="0018198F">
            <w:pPr>
              <w:jc w:val="center"/>
              <w:rPr>
                <w:sz w:val="16"/>
                <w:szCs w:val="16"/>
              </w:rPr>
            </w:pPr>
            <w:r w:rsidRPr="00586AEB">
              <w:rPr>
                <w:sz w:val="16"/>
                <w:szCs w:val="16"/>
              </w:rPr>
              <w:t>Не заполнено</w:t>
            </w:r>
          </w:p>
        </w:tc>
      </w:tr>
    </w:tbl>
    <w:p w:rsidR="00215489" w:rsidRPr="00586AEB" w:rsidRDefault="00215489" w:rsidP="00215489">
      <w:pPr>
        <w:tabs>
          <w:tab w:val="left" w:pos="851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12"/>
          <w:szCs w:val="12"/>
        </w:rPr>
      </w:pPr>
    </w:p>
    <w:p w:rsidR="00215489" w:rsidRPr="00586AEB" w:rsidRDefault="00215489" w:rsidP="00215489">
      <w:pPr>
        <w:tabs>
          <w:tab w:val="left" w:pos="851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kern w:val="3"/>
          <w:sz w:val="26"/>
          <w:szCs w:val="26"/>
          <w:lang w:eastAsia="en-US"/>
        </w:rPr>
      </w:pPr>
      <w:r w:rsidRPr="00586AEB">
        <w:rPr>
          <w:kern w:val="3"/>
          <w:sz w:val="26"/>
          <w:szCs w:val="26"/>
        </w:rPr>
        <w:t xml:space="preserve">В соответствии с абзацем восемьдесят восьмым пункта 173.1 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586AEB">
        <w:rPr>
          <w:kern w:val="3"/>
          <w:sz w:val="26"/>
          <w:szCs w:val="26"/>
        </w:rPr>
        <w:t xml:space="preserve">№ 191н </w:t>
      </w:r>
      <w:r w:rsidR="00E215E5" w:rsidRPr="00586AEB">
        <w:rPr>
          <w:rFonts w:eastAsia="Calibri"/>
          <w:kern w:val="3"/>
          <w:sz w:val="26"/>
          <w:szCs w:val="26"/>
          <w:lang w:eastAsia="en-US"/>
        </w:rPr>
        <w:t>«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в группе граф 17 - 20 указываются </w:t>
      </w:r>
      <w:r w:rsidRPr="00586AEB">
        <w:rPr>
          <w:rFonts w:eastAsia="Calibri"/>
          <w:i/>
          <w:kern w:val="3"/>
          <w:sz w:val="26"/>
          <w:szCs w:val="26"/>
          <w:lang w:eastAsia="en-US"/>
        </w:rPr>
        <w:t>показатели объемов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 капитальных вложений, отраженные по соответствующим счетам аналитического учета счетов 010611000 </w:t>
      </w:r>
      <w:r w:rsidR="00E215E5" w:rsidRPr="00586AEB">
        <w:rPr>
          <w:rFonts w:eastAsia="Calibri"/>
          <w:kern w:val="3"/>
          <w:sz w:val="26"/>
          <w:szCs w:val="26"/>
          <w:lang w:eastAsia="en-US"/>
        </w:rPr>
        <w:t>«</w:t>
      </w:r>
      <w:r w:rsidRPr="00586AEB">
        <w:rPr>
          <w:rFonts w:eastAsia="Calibri"/>
          <w:kern w:val="3"/>
          <w:sz w:val="26"/>
          <w:szCs w:val="26"/>
          <w:lang w:eastAsia="en-US"/>
        </w:rPr>
        <w:t>Вложения в основные средства - недвижимое имущество учреждения</w:t>
      </w:r>
      <w:r w:rsidR="00E215E5" w:rsidRPr="00586AEB">
        <w:rPr>
          <w:rFonts w:eastAsia="Calibri"/>
          <w:kern w:val="3"/>
          <w:sz w:val="26"/>
          <w:szCs w:val="26"/>
          <w:lang w:eastAsia="en-US"/>
        </w:rPr>
        <w:t>»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, 110651000 </w:t>
      </w:r>
      <w:r w:rsidR="00E215E5" w:rsidRPr="00586AEB">
        <w:rPr>
          <w:rFonts w:eastAsia="Calibri"/>
          <w:kern w:val="3"/>
          <w:sz w:val="26"/>
          <w:szCs w:val="26"/>
          <w:lang w:eastAsia="en-US"/>
        </w:rPr>
        <w:t>«</w:t>
      </w:r>
      <w:r w:rsidRPr="00586AEB">
        <w:rPr>
          <w:rFonts w:eastAsia="Calibri"/>
          <w:kern w:val="3"/>
          <w:sz w:val="26"/>
          <w:szCs w:val="26"/>
          <w:lang w:eastAsia="en-US"/>
        </w:rPr>
        <w:t>Вложения в недвижимое имущество государственной (муниципальной) казны</w:t>
      </w:r>
      <w:r w:rsidR="00E215E5" w:rsidRPr="00586AEB">
        <w:rPr>
          <w:rFonts w:eastAsia="Calibri"/>
          <w:kern w:val="3"/>
          <w:sz w:val="26"/>
          <w:szCs w:val="26"/>
          <w:lang w:eastAsia="en-US"/>
        </w:rPr>
        <w:t>»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, 110691000 </w:t>
      </w:r>
      <w:r w:rsidR="00E215E5" w:rsidRPr="00586AEB">
        <w:rPr>
          <w:rFonts w:eastAsia="Calibri"/>
          <w:kern w:val="3"/>
          <w:sz w:val="26"/>
          <w:szCs w:val="26"/>
          <w:lang w:eastAsia="en-US"/>
        </w:rPr>
        <w:t>«</w:t>
      </w:r>
      <w:r w:rsidRPr="00586AEB">
        <w:rPr>
          <w:rFonts w:eastAsia="Calibri"/>
          <w:kern w:val="3"/>
          <w:sz w:val="26"/>
          <w:szCs w:val="26"/>
          <w:lang w:eastAsia="en-US"/>
        </w:rPr>
        <w:t>Вложения в недвижимое имущество концедента</w:t>
      </w:r>
      <w:r w:rsidR="00E215E5" w:rsidRPr="00586AEB">
        <w:rPr>
          <w:rFonts w:eastAsia="Calibri"/>
          <w:kern w:val="3"/>
          <w:sz w:val="26"/>
          <w:szCs w:val="26"/>
          <w:lang w:eastAsia="en-US"/>
        </w:rPr>
        <w:t>»</w:t>
      </w:r>
      <w:r w:rsidRPr="00586AEB">
        <w:rPr>
          <w:rFonts w:eastAsia="Calibri"/>
          <w:kern w:val="3"/>
          <w:sz w:val="26"/>
          <w:szCs w:val="26"/>
          <w:lang w:eastAsia="en-US"/>
        </w:rPr>
        <w:t>: стоимость фактически сформированных капитальных вложений на начало отчетного периода (графа 17 - показатель по счету на начало отчетного периода); изменение (уменьшение) объема капитальных вложений за отчетный период (увеличение капитальных вложений (графа 18 - дебетовые обороты по счету), уменьшение капитальных вложений (графа 19 - кредитовые обороты по счету); стоимость фактически сформированных капитальных вложений на конец отчетного периода (графа 20 - показатель по счету на конец отчетного периода)</w:t>
      </w:r>
      <w:r w:rsidR="00E5344E" w:rsidRPr="00586AEB">
        <w:rPr>
          <w:rFonts w:eastAsia="Calibri"/>
          <w:kern w:val="3"/>
          <w:sz w:val="26"/>
          <w:szCs w:val="26"/>
          <w:lang w:eastAsia="en-US"/>
        </w:rPr>
        <w:t>»</w:t>
      </w:r>
      <w:r w:rsidRPr="00586AEB">
        <w:rPr>
          <w:rFonts w:eastAsia="Calibri"/>
          <w:kern w:val="3"/>
          <w:sz w:val="26"/>
          <w:szCs w:val="26"/>
          <w:lang w:eastAsia="en-US"/>
        </w:rPr>
        <w:t>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586AEB">
        <w:rPr>
          <w:kern w:val="3"/>
          <w:sz w:val="26"/>
          <w:szCs w:val="26"/>
        </w:rPr>
        <w:t xml:space="preserve">Согласно </w:t>
      </w:r>
      <w:proofErr w:type="gramStart"/>
      <w:r w:rsidRPr="00586AEB">
        <w:rPr>
          <w:kern w:val="3"/>
          <w:sz w:val="26"/>
          <w:szCs w:val="26"/>
        </w:rPr>
        <w:t>абзацу</w:t>
      </w:r>
      <w:proofErr w:type="gramEnd"/>
      <w:r w:rsidRPr="00586AEB">
        <w:rPr>
          <w:kern w:val="3"/>
          <w:sz w:val="26"/>
          <w:szCs w:val="26"/>
        </w:rPr>
        <w:t xml:space="preserve"> девяностому пункта 173.1 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586AEB">
        <w:rPr>
          <w:kern w:val="3"/>
          <w:sz w:val="26"/>
          <w:szCs w:val="26"/>
        </w:rPr>
        <w:t xml:space="preserve">№ 191н </w:t>
      </w:r>
      <w:r w:rsidR="00E215E5" w:rsidRPr="00586AEB">
        <w:rPr>
          <w:kern w:val="3"/>
          <w:sz w:val="26"/>
          <w:szCs w:val="26"/>
        </w:rPr>
        <w:t>«</w:t>
      </w:r>
      <w:r w:rsidRPr="00586AEB">
        <w:rPr>
          <w:kern w:val="3"/>
          <w:sz w:val="26"/>
          <w:szCs w:val="26"/>
        </w:rPr>
        <w:t xml:space="preserve">в графах 21 и 22 отражаются показатели произведенных с начала реализации инвестиционного проекта кассовых расходов в объекты капитальных вложений, включая выданные авансы (с начала осуществления капитальных вложений, включая выданные авансы): </w:t>
      </w:r>
      <w:r w:rsidRPr="00586AEB">
        <w:rPr>
          <w:kern w:val="3"/>
          <w:sz w:val="26"/>
          <w:szCs w:val="26"/>
        </w:rPr>
        <w:lastRenderedPageBreak/>
        <w:t>за счет всех источников финансового обеспечения (графа 21); за счет средств федерального бюджета (графа 22) (при наличии)</w:t>
      </w:r>
      <w:r w:rsidR="00E215E5" w:rsidRPr="00586AEB">
        <w:rPr>
          <w:kern w:val="3"/>
          <w:sz w:val="26"/>
          <w:szCs w:val="26"/>
        </w:rPr>
        <w:t>»</w:t>
      </w:r>
      <w:r w:rsidRPr="00586AEB">
        <w:rPr>
          <w:kern w:val="3"/>
          <w:sz w:val="26"/>
          <w:szCs w:val="26"/>
        </w:rPr>
        <w:t>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586AEB">
        <w:rPr>
          <w:kern w:val="3"/>
          <w:sz w:val="26"/>
          <w:szCs w:val="26"/>
        </w:rPr>
        <w:t xml:space="preserve">На основании абзаца девяносто первого пункта 173.1 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586AEB">
        <w:rPr>
          <w:kern w:val="3"/>
          <w:sz w:val="26"/>
          <w:szCs w:val="26"/>
        </w:rPr>
        <w:t xml:space="preserve">№ 191н </w:t>
      </w:r>
      <w:r w:rsidR="00E215E5" w:rsidRPr="00586AEB">
        <w:rPr>
          <w:kern w:val="3"/>
          <w:sz w:val="26"/>
          <w:szCs w:val="26"/>
        </w:rPr>
        <w:t>«</w:t>
      </w:r>
      <w:r w:rsidRPr="00586AEB">
        <w:rPr>
          <w:kern w:val="3"/>
          <w:sz w:val="26"/>
          <w:szCs w:val="26"/>
        </w:rPr>
        <w:t xml:space="preserve">показатель строки </w:t>
      </w:r>
      <w:r w:rsidR="00E215E5" w:rsidRPr="00586AEB">
        <w:rPr>
          <w:kern w:val="3"/>
          <w:sz w:val="26"/>
          <w:szCs w:val="26"/>
        </w:rPr>
        <w:t>«</w:t>
      </w:r>
      <w:r w:rsidRPr="00586AEB">
        <w:rPr>
          <w:kern w:val="3"/>
          <w:sz w:val="26"/>
          <w:szCs w:val="26"/>
        </w:rPr>
        <w:t>Итого</w:t>
      </w:r>
      <w:r w:rsidR="00E215E5" w:rsidRPr="00586AEB">
        <w:rPr>
          <w:kern w:val="3"/>
          <w:sz w:val="26"/>
          <w:szCs w:val="26"/>
        </w:rPr>
        <w:t>»</w:t>
      </w:r>
      <w:r w:rsidRPr="00586AEB">
        <w:rPr>
          <w:kern w:val="3"/>
          <w:sz w:val="26"/>
          <w:szCs w:val="26"/>
        </w:rPr>
        <w:t xml:space="preserve"> Сведений (ф. 0503190) формируется путем суммирования показателей строк по соответствующим графам</w:t>
      </w:r>
      <w:r w:rsidR="00E215E5" w:rsidRPr="00586AEB">
        <w:rPr>
          <w:kern w:val="3"/>
          <w:sz w:val="26"/>
          <w:szCs w:val="26"/>
        </w:rPr>
        <w:t>»</w:t>
      </w:r>
      <w:r w:rsidRPr="00586AEB">
        <w:rPr>
          <w:kern w:val="3"/>
          <w:sz w:val="26"/>
          <w:szCs w:val="26"/>
        </w:rPr>
        <w:t>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586AEB">
        <w:rPr>
          <w:kern w:val="3"/>
          <w:sz w:val="26"/>
          <w:szCs w:val="26"/>
        </w:rPr>
        <w:t>Обраща</w:t>
      </w:r>
      <w:r w:rsidR="00E5344E" w:rsidRPr="00586AEB">
        <w:rPr>
          <w:kern w:val="3"/>
          <w:sz w:val="26"/>
          <w:szCs w:val="26"/>
        </w:rPr>
        <w:t xml:space="preserve">ем внимание, что возможность </w:t>
      </w:r>
      <w:proofErr w:type="spellStart"/>
      <w:r w:rsidR="00E5344E" w:rsidRPr="00586AEB">
        <w:rPr>
          <w:kern w:val="3"/>
          <w:sz w:val="26"/>
          <w:szCs w:val="26"/>
        </w:rPr>
        <w:t>не</w:t>
      </w:r>
      <w:r w:rsidRPr="00586AEB">
        <w:rPr>
          <w:kern w:val="3"/>
          <w:sz w:val="26"/>
          <w:szCs w:val="26"/>
        </w:rPr>
        <w:t>заполн</w:t>
      </w:r>
      <w:r w:rsidR="00E5344E" w:rsidRPr="00586AEB">
        <w:rPr>
          <w:kern w:val="3"/>
          <w:sz w:val="26"/>
          <w:szCs w:val="26"/>
        </w:rPr>
        <w:t>ения</w:t>
      </w:r>
      <w:proofErr w:type="spellEnd"/>
      <w:r w:rsidR="00E5344E" w:rsidRPr="00586AEB">
        <w:rPr>
          <w:kern w:val="3"/>
          <w:sz w:val="26"/>
          <w:szCs w:val="26"/>
        </w:rPr>
        <w:t xml:space="preserve"> конкретных граф ф. 0503190</w:t>
      </w:r>
      <w:r w:rsidRPr="00586AEB">
        <w:rPr>
          <w:kern w:val="3"/>
          <w:sz w:val="26"/>
          <w:szCs w:val="26"/>
        </w:rPr>
        <w:t xml:space="preserve"> регламентируется положениями пункта 173.1 </w:t>
      </w:r>
      <w:r w:rsidRPr="00586AEB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586AEB">
        <w:rPr>
          <w:kern w:val="3"/>
          <w:sz w:val="26"/>
          <w:szCs w:val="26"/>
        </w:rPr>
        <w:t xml:space="preserve">№ 191н (графы 10-12, 14-15). 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 xml:space="preserve">Таким </w:t>
      </w:r>
      <w:r w:rsidRPr="00586AEB">
        <w:rPr>
          <w:kern w:val="3"/>
          <w:sz w:val="26"/>
          <w:szCs w:val="26"/>
        </w:rPr>
        <w:t>образом</w:t>
      </w:r>
      <w:r w:rsidRPr="00586AEB">
        <w:rPr>
          <w:sz w:val="26"/>
          <w:szCs w:val="26"/>
        </w:rPr>
        <w:t xml:space="preserve">, </w:t>
      </w:r>
      <w:r w:rsidR="00194A73" w:rsidRPr="00586AEB">
        <w:rPr>
          <w:sz w:val="26"/>
          <w:szCs w:val="26"/>
        </w:rPr>
        <w:t>в ф.</w:t>
      </w:r>
      <w:r w:rsidR="00E5344E" w:rsidRPr="00586AEB">
        <w:rPr>
          <w:sz w:val="26"/>
          <w:szCs w:val="26"/>
        </w:rPr>
        <w:t> </w:t>
      </w:r>
      <w:r w:rsidR="00194A73" w:rsidRPr="00586AEB">
        <w:rPr>
          <w:sz w:val="26"/>
          <w:szCs w:val="26"/>
        </w:rPr>
        <w:t xml:space="preserve">0503190 </w:t>
      </w:r>
      <w:r w:rsidRPr="00586AEB">
        <w:rPr>
          <w:sz w:val="26"/>
          <w:szCs w:val="26"/>
        </w:rPr>
        <w:t>Администраци</w:t>
      </w:r>
      <w:r w:rsidR="00194A73" w:rsidRPr="00586AEB">
        <w:rPr>
          <w:sz w:val="26"/>
          <w:szCs w:val="26"/>
        </w:rPr>
        <w:t>и</w:t>
      </w:r>
      <w:r w:rsidRPr="00586AEB">
        <w:rPr>
          <w:sz w:val="26"/>
          <w:szCs w:val="26"/>
        </w:rPr>
        <w:t xml:space="preserve"> города и ДИЗО в нарушение положений </w:t>
      </w:r>
      <w:r w:rsidR="00194A73" w:rsidRPr="00586AEB">
        <w:rPr>
          <w:sz w:val="26"/>
          <w:szCs w:val="26"/>
        </w:rPr>
        <w:t xml:space="preserve">пункта </w:t>
      </w:r>
      <w:r w:rsidRPr="00586AEB">
        <w:rPr>
          <w:sz w:val="26"/>
          <w:szCs w:val="26"/>
        </w:rPr>
        <w:t>173.1 </w:t>
      </w:r>
      <w:r w:rsidRPr="00586AEB">
        <w:rPr>
          <w:rFonts w:eastAsia="Calibri"/>
          <w:sz w:val="26"/>
          <w:szCs w:val="26"/>
          <w:lang w:eastAsia="en-US"/>
        </w:rPr>
        <w:t xml:space="preserve">Инструкции </w:t>
      </w:r>
      <w:r w:rsidRPr="00586AEB">
        <w:rPr>
          <w:sz w:val="26"/>
          <w:szCs w:val="26"/>
        </w:rPr>
        <w:t>№ 191н отсутствуют показатели расходов на реализацию инвестиционного проекта по данным бухгалтерского учета (графы 19, 21), то есть должным образом не заполнены графы 19, 21 по вышеуказанным объектам.</w:t>
      </w:r>
    </w:p>
    <w:p w:rsidR="00E5344E" w:rsidRPr="00586AEB" w:rsidRDefault="00E5344E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>В случае отсутствия в отчетном периоде соответствующих показателей по данным графам необходимо отражать «0,00».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 xml:space="preserve">2) </w:t>
      </w:r>
      <w:proofErr w:type="gramStart"/>
      <w:r w:rsidR="0090128A" w:rsidRPr="00586AEB">
        <w:rPr>
          <w:sz w:val="26"/>
          <w:szCs w:val="26"/>
        </w:rPr>
        <w:t>В</w:t>
      </w:r>
      <w:proofErr w:type="gramEnd"/>
      <w:r w:rsidR="0090128A" w:rsidRPr="00586AEB">
        <w:rPr>
          <w:sz w:val="26"/>
          <w:szCs w:val="26"/>
        </w:rPr>
        <w:t xml:space="preserve"> графе 13 ф. </w:t>
      </w:r>
      <w:r w:rsidRPr="00586AEB">
        <w:rPr>
          <w:sz w:val="26"/>
          <w:szCs w:val="26"/>
        </w:rPr>
        <w:t xml:space="preserve">0503190 ДИЗО по объекту </w:t>
      </w:r>
      <w:r w:rsidR="00E215E5" w:rsidRPr="00586AEB">
        <w:rPr>
          <w:sz w:val="26"/>
          <w:szCs w:val="26"/>
        </w:rPr>
        <w:t>«</w:t>
      </w:r>
      <w:r w:rsidRPr="00586AEB">
        <w:rPr>
          <w:sz w:val="26"/>
          <w:szCs w:val="26"/>
        </w:rPr>
        <w:t xml:space="preserve">Спортивный комплекс с универсальным игровым залом г. Сургут, в микрорайоне </w:t>
      </w:r>
      <w:r w:rsidR="00E215E5" w:rsidRPr="00586AEB">
        <w:rPr>
          <w:sz w:val="26"/>
          <w:szCs w:val="26"/>
        </w:rPr>
        <w:t>«</w:t>
      </w:r>
      <w:r w:rsidRPr="00586AEB">
        <w:rPr>
          <w:sz w:val="26"/>
          <w:szCs w:val="26"/>
        </w:rPr>
        <w:t>А</w:t>
      </w:r>
      <w:r w:rsidR="00E215E5" w:rsidRPr="00586AEB">
        <w:rPr>
          <w:sz w:val="26"/>
          <w:szCs w:val="26"/>
        </w:rPr>
        <w:t>»</w:t>
      </w:r>
      <w:r w:rsidRPr="00586AEB">
        <w:rPr>
          <w:sz w:val="26"/>
          <w:szCs w:val="26"/>
        </w:rPr>
        <w:t>. Адрес местонахождения объекта – Российская Федерация, Ханты-Мансийский автономный округ - Югра, г.</w:t>
      </w:r>
      <w:r w:rsidR="00194A73" w:rsidRPr="00586AEB">
        <w:rPr>
          <w:sz w:val="26"/>
          <w:szCs w:val="26"/>
        </w:rPr>
        <w:t> </w:t>
      </w:r>
      <w:r w:rsidRPr="00586AEB">
        <w:rPr>
          <w:sz w:val="26"/>
          <w:szCs w:val="26"/>
        </w:rPr>
        <w:t xml:space="preserve">Сургут, Центральный район, микрорайон А, ул. Григория </w:t>
      </w:r>
      <w:proofErr w:type="spellStart"/>
      <w:r w:rsidRPr="00586AEB">
        <w:rPr>
          <w:sz w:val="26"/>
          <w:szCs w:val="26"/>
        </w:rPr>
        <w:t>Кукуевицкого</w:t>
      </w:r>
      <w:proofErr w:type="spellEnd"/>
      <w:r w:rsidR="00E215E5" w:rsidRPr="00586AEB">
        <w:rPr>
          <w:sz w:val="26"/>
          <w:szCs w:val="26"/>
        </w:rPr>
        <w:t>»</w:t>
      </w:r>
      <w:r w:rsidRPr="00586AEB">
        <w:rPr>
          <w:sz w:val="26"/>
          <w:szCs w:val="26"/>
        </w:rPr>
        <w:t>, принятому от Администрации города</w:t>
      </w:r>
      <w:r w:rsidR="00194A73" w:rsidRPr="00586AEB">
        <w:rPr>
          <w:sz w:val="26"/>
          <w:szCs w:val="26"/>
        </w:rPr>
        <w:t>,</w:t>
      </w:r>
      <w:r w:rsidRPr="00586AEB">
        <w:rPr>
          <w:sz w:val="26"/>
          <w:szCs w:val="26"/>
        </w:rPr>
        <w:t xml:space="preserve"> </w:t>
      </w:r>
      <w:r w:rsidR="0090128A" w:rsidRPr="00586AEB">
        <w:rPr>
          <w:sz w:val="26"/>
          <w:szCs w:val="26"/>
        </w:rPr>
        <w:t>год начала реализации инвестиционного проекта отражен как</w:t>
      </w:r>
      <w:r w:rsidRPr="00586AEB">
        <w:rPr>
          <w:sz w:val="26"/>
          <w:szCs w:val="26"/>
        </w:rPr>
        <w:t xml:space="preserve"> </w:t>
      </w:r>
      <w:r w:rsidR="0090128A" w:rsidRPr="00586AEB">
        <w:rPr>
          <w:sz w:val="26"/>
          <w:szCs w:val="26"/>
        </w:rPr>
        <w:t>«2025»</w:t>
      </w:r>
      <w:r w:rsidRPr="00586AEB">
        <w:rPr>
          <w:sz w:val="26"/>
          <w:szCs w:val="26"/>
        </w:rPr>
        <w:t>.</w:t>
      </w:r>
    </w:p>
    <w:p w:rsidR="00215489" w:rsidRPr="00586AEB" w:rsidRDefault="0090128A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>При этом</w:t>
      </w:r>
      <w:r w:rsidR="00215489" w:rsidRPr="00586AEB">
        <w:rPr>
          <w:sz w:val="26"/>
          <w:szCs w:val="26"/>
        </w:rPr>
        <w:t xml:space="preserve"> согласно графе 13 ф. 0503190 ДАиГ и Администрации города год начала реализации </w:t>
      </w:r>
      <w:r w:rsidRPr="00586AEB">
        <w:rPr>
          <w:sz w:val="26"/>
          <w:szCs w:val="26"/>
        </w:rPr>
        <w:t xml:space="preserve">этого же </w:t>
      </w:r>
      <w:r w:rsidR="00215489" w:rsidRPr="00586AEB">
        <w:rPr>
          <w:sz w:val="26"/>
          <w:szCs w:val="26"/>
        </w:rPr>
        <w:t xml:space="preserve">инвестиционного проекта указан </w:t>
      </w:r>
      <w:r w:rsidRPr="00586AEB">
        <w:rPr>
          <w:sz w:val="26"/>
          <w:szCs w:val="26"/>
        </w:rPr>
        <w:t>как «</w:t>
      </w:r>
      <w:r w:rsidR="00215489" w:rsidRPr="00586AEB">
        <w:rPr>
          <w:sz w:val="26"/>
          <w:szCs w:val="26"/>
        </w:rPr>
        <w:t>2023</w:t>
      </w:r>
      <w:r w:rsidRPr="00586AEB">
        <w:rPr>
          <w:sz w:val="26"/>
          <w:szCs w:val="26"/>
        </w:rPr>
        <w:t>»</w:t>
      </w:r>
      <w:r w:rsidR="00215489" w:rsidRPr="00586AEB">
        <w:rPr>
          <w:sz w:val="26"/>
          <w:szCs w:val="26"/>
        </w:rPr>
        <w:t>.</w:t>
      </w:r>
    </w:p>
    <w:p w:rsidR="00215489" w:rsidRPr="00586AEB" w:rsidRDefault="00DB18BF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>Также</w:t>
      </w:r>
      <w:r w:rsidR="0090128A" w:rsidRPr="00586AEB">
        <w:rPr>
          <w:sz w:val="26"/>
          <w:szCs w:val="26"/>
        </w:rPr>
        <w:t xml:space="preserve"> в графе 16 ф. </w:t>
      </w:r>
      <w:r w:rsidR="00215489" w:rsidRPr="00586AEB">
        <w:rPr>
          <w:sz w:val="26"/>
          <w:szCs w:val="26"/>
        </w:rPr>
        <w:t>0503190 ДИЗО по данному объекту указана сметная стоимость на отчетную дату в сумме 277 325,85 тыс. рублей</w:t>
      </w:r>
      <w:r w:rsidR="0090128A" w:rsidRPr="00586AEB">
        <w:rPr>
          <w:sz w:val="26"/>
          <w:szCs w:val="26"/>
        </w:rPr>
        <w:t>,</w:t>
      </w:r>
      <w:r w:rsidR="00215489" w:rsidRPr="00586AEB">
        <w:rPr>
          <w:sz w:val="26"/>
          <w:szCs w:val="26"/>
        </w:rPr>
        <w:t xml:space="preserve"> равная сумме фактических расходов на реализацию инвестиционного проекта. 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 xml:space="preserve">При этом согласно графе 13 ф. 0503190 ДАиГ сметная стоимость на </w:t>
      </w:r>
      <w:r w:rsidR="0090128A" w:rsidRPr="00586AEB">
        <w:rPr>
          <w:sz w:val="26"/>
          <w:szCs w:val="26"/>
        </w:rPr>
        <w:t>отчетную дату по данному объекту</w:t>
      </w:r>
      <w:r w:rsidRPr="00586AEB">
        <w:rPr>
          <w:sz w:val="26"/>
          <w:szCs w:val="26"/>
        </w:rPr>
        <w:t xml:space="preserve"> составляла 287 012</w:t>
      </w:r>
      <w:r w:rsidR="0090128A" w:rsidRPr="00586AEB">
        <w:rPr>
          <w:sz w:val="26"/>
          <w:szCs w:val="26"/>
        </w:rPr>
        <w:t>,31 тыс. рублей, а в ф. </w:t>
      </w:r>
      <w:r w:rsidRPr="00586AEB">
        <w:rPr>
          <w:sz w:val="26"/>
          <w:szCs w:val="26"/>
        </w:rPr>
        <w:t>0503190 Администрации города сметная стоимость на отчетную дату по данному объекту отражена в сумме 0,00 тыс. рублей.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 xml:space="preserve">В соответствии с абзацем восемьдесят седьмым пункта 173.1 Инструкции 191н </w:t>
      </w:r>
      <w:r w:rsidR="00E215E5" w:rsidRPr="00586AEB">
        <w:rPr>
          <w:sz w:val="26"/>
          <w:szCs w:val="26"/>
        </w:rPr>
        <w:t>«</w:t>
      </w:r>
      <w:r w:rsidRPr="00586AEB">
        <w:rPr>
          <w:sz w:val="26"/>
          <w:szCs w:val="26"/>
        </w:rPr>
        <w:t>в графе 16 отражается размер сметной стоимости строительства (реконструкции) на отчетную дату согласно проектно-сметной документации</w:t>
      </w:r>
      <w:r w:rsidR="00E215E5" w:rsidRPr="00586AEB">
        <w:rPr>
          <w:sz w:val="26"/>
          <w:szCs w:val="26"/>
        </w:rPr>
        <w:t>»</w:t>
      </w:r>
      <w:r w:rsidRPr="00586AEB">
        <w:rPr>
          <w:sz w:val="26"/>
          <w:szCs w:val="26"/>
        </w:rPr>
        <w:t>.</w:t>
      </w:r>
    </w:p>
    <w:p w:rsidR="00215489" w:rsidRPr="00586AEB" w:rsidRDefault="00831EFB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>Таким образом, в нарушение</w:t>
      </w:r>
      <w:r w:rsidR="00215489" w:rsidRPr="00586AEB">
        <w:rPr>
          <w:sz w:val="26"/>
          <w:szCs w:val="26"/>
        </w:rPr>
        <w:t xml:space="preserve"> положений пункта 173.1 Инструкции 191н по объекту </w:t>
      </w:r>
      <w:r w:rsidR="00E215E5" w:rsidRPr="00586AEB">
        <w:rPr>
          <w:sz w:val="26"/>
          <w:szCs w:val="26"/>
        </w:rPr>
        <w:t>«</w:t>
      </w:r>
      <w:r w:rsidR="00215489" w:rsidRPr="00586AEB">
        <w:rPr>
          <w:sz w:val="26"/>
          <w:szCs w:val="26"/>
        </w:rPr>
        <w:t xml:space="preserve">Спортивный комплекс с универсальным игровым залом в микрорайоне </w:t>
      </w:r>
      <w:r w:rsidR="00E215E5" w:rsidRPr="00586AEB">
        <w:rPr>
          <w:sz w:val="26"/>
          <w:szCs w:val="26"/>
        </w:rPr>
        <w:t>«</w:t>
      </w:r>
      <w:r w:rsidR="00215489" w:rsidRPr="00586AEB">
        <w:rPr>
          <w:sz w:val="26"/>
          <w:szCs w:val="26"/>
        </w:rPr>
        <w:t>А</w:t>
      </w:r>
      <w:r w:rsidR="00E215E5" w:rsidRPr="00586AEB">
        <w:rPr>
          <w:sz w:val="26"/>
          <w:szCs w:val="26"/>
        </w:rPr>
        <w:t>»</w:t>
      </w:r>
      <w:r w:rsidR="00215489" w:rsidRPr="00586AEB">
        <w:rPr>
          <w:sz w:val="26"/>
          <w:szCs w:val="26"/>
        </w:rPr>
        <w:t xml:space="preserve">, Адрес местонахождения объекта - Российская Федерация, Ханты-Мансийский автономный округ- Югра, г Сургут, </w:t>
      </w:r>
      <w:proofErr w:type="spellStart"/>
      <w:r w:rsidR="00215489" w:rsidRPr="00586AEB">
        <w:rPr>
          <w:sz w:val="26"/>
          <w:szCs w:val="26"/>
        </w:rPr>
        <w:t>ул</w:t>
      </w:r>
      <w:proofErr w:type="spellEnd"/>
      <w:r w:rsidR="00215489" w:rsidRPr="00586AEB">
        <w:rPr>
          <w:sz w:val="26"/>
          <w:szCs w:val="26"/>
        </w:rPr>
        <w:t xml:space="preserve"> Григория </w:t>
      </w:r>
      <w:proofErr w:type="spellStart"/>
      <w:r w:rsidR="00215489" w:rsidRPr="00586AEB">
        <w:rPr>
          <w:sz w:val="26"/>
          <w:szCs w:val="26"/>
        </w:rPr>
        <w:t>Кукуевицкого</w:t>
      </w:r>
      <w:proofErr w:type="spellEnd"/>
      <w:r w:rsidR="00215489" w:rsidRPr="00586AEB">
        <w:rPr>
          <w:sz w:val="26"/>
          <w:szCs w:val="26"/>
        </w:rPr>
        <w:t xml:space="preserve">, </w:t>
      </w:r>
      <w:proofErr w:type="spellStart"/>
      <w:r w:rsidR="00215489" w:rsidRPr="00586AEB">
        <w:rPr>
          <w:sz w:val="26"/>
          <w:szCs w:val="26"/>
        </w:rPr>
        <w:t>зд</w:t>
      </w:r>
      <w:proofErr w:type="spellEnd"/>
      <w:r w:rsidR="00215489" w:rsidRPr="00586AEB">
        <w:rPr>
          <w:sz w:val="26"/>
          <w:szCs w:val="26"/>
        </w:rPr>
        <w:t>. 12/5</w:t>
      </w:r>
      <w:r w:rsidR="00E215E5" w:rsidRPr="00586AEB">
        <w:rPr>
          <w:sz w:val="26"/>
          <w:szCs w:val="26"/>
        </w:rPr>
        <w:t>»</w:t>
      </w:r>
      <w:r w:rsidR="00215489" w:rsidRPr="00586AEB">
        <w:rPr>
          <w:sz w:val="26"/>
          <w:szCs w:val="26"/>
        </w:rPr>
        <w:t>: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 xml:space="preserve">- в ф. 0503190 ДИЗО информация в графах 13 и 16, а именно год начала реализации инвестиционного проекта </w:t>
      </w:r>
      <w:r w:rsidR="00DB18BF" w:rsidRPr="00586AEB">
        <w:rPr>
          <w:sz w:val="26"/>
          <w:szCs w:val="26"/>
        </w:rPr>
        <w:t>и сметная стоимость, отражена</w:t>
      </w:r>
      <w:r w:rsidRPr="00586AEB">
        <w:rPr>
          <w:sz w:val="26"/>
          <w:szCs w:val="26"/>
        </w:rPr>
        <w:t xml:space="preserve"> неверно;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586AEB">
        <w:rPr>
          <w:sz w:val="26"/>
          <w:szCs w:val="26"/>
        </w:rPr>
        <w:t>- в ф. 0503190 Администрации города данные графы 16, а именно сметная стоимость в сумме 0,00 тыс. рублей</w:t>
      </w:r>
      <w:r w:rsidR="00DB18BF" w:rsidRPr="00586AEB">
        <w:rPr>
          <w:sz w:val="26"/>
          <w:szCs w:val="26"/>
        </w:rPr>
        <w:t>,</w:t>
      </w:r>
      <w:r w:rsidRPr="00586AEB">
        <w:rPr>
          <w:sz w:val="26"/>
          <w:szCs w:val="26"/>
        </w:rPr>
        <w:t xml:space="preserve"> отражена неверно.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sz w:val="26"/>
          <w:szCs w:val="26"/>
        </w:rPr>
        <w:t xml:space="preserve">Кроме того, по данному объекту в графе 21 </w:t>
      </w:r>
      <w:r w:rsidR="00E215E5" w:rsidRPr="00586AEB">
        <w:rPr>
          <w:sz w:val="26"/>
          <w:szCs w:val="26"/>
        </w:rPr>
        <w:t>«</w:t>
      </w:r>
      <w:r w:rsidRPr="00586AEB">
        <w:rPr>
          <w:rFonts w:eastAsia="Calibri"/>
          <w:sz w:val="26"/>
          <w:szCs w:val="26"/>
          <w:lang w:eastAsia="en-US"/>
        </w:rPr>
        <w:t>кассовые расходы с начала реализации инвестиционного проекта, всего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 xml:space="preserve"> в ф. 053190 Администрации города кассовые расходы отражены в сумме 27 890,03 тыс. рублей, в </w:t>
      </w:r>
      <w:r w:rsidR="003373FF" w:rsidRPr="00586AEB">
        <w:rPr>
          <w:rFonts w:eastAsia="Calibri"/>
          <w:sz w:val="26"/>
          <w:szCs w:val="26"/>
          <w:lang w:eastAsia="en-US"/>
        </w:rPr>
        <w:t>ф. 0503190 ДАиГ - 167 078,09 тыс. рублей</w:t>
      </w:r>
      <w:r w:rsidRPr="00586AEB">
        <w:rPr>
          <w:rFonts w:eastAsia="Calibri"/>
          <w:sz w:val="26"/>
          <w:szCs w:val="26"/>
          <w:lang w:eastAsia="en-US"/>
        </w:rPr>
        <w:t xml:space="preserve">, тогда как в </w:t>
      </w:r>
      <w:r w:rsidR="003373FF" w:rsidRPr="00586AEB">
        <w:rPr>
          <w:rFonts w:eastAsia="Calibri"/>
          <w:sz w:val="26"/>
          <w:szCs w:val="26"/>
          <w:lang w:eastAsia="en-US"/>
        </w:rPr>
        <w:t>ф.0503190 ДИЗО</w:t>
      </w:r>
      <w:r w:rsidR="00641C1C" w:rsidRPr="00586AEB">
        <w:rPr>
          <w:rFonts w:eastAsia="Calibri"/>
          <w:sz w:val="26"/>
          <w:szCs w:val="26"/>
          <w:lang w:eastAsia="en-US"/>
        </w:rPr>
        <w:t xml:space="preserve"> (конечного получателя объекта)</w:t>
      </w:r>
      <w:r w:rsidR="003373FF" w:rsidRPr="00586AEB">
        <w:rPr>
          <w:rFonts w:eastAsia="Calibri"/>
          <w:sz w:val="26"/>
          <w:szCs w:val="26"/>
          <w:lang w:eastAsia="en-US"/>
        </w:rPr>
        <w:t xml:space="preserve"> </w:t>
      </w:r>
      <w:r w:rsidRPr="00586AEB">
        <w:rPr>
          <w:rFonts w:eastAsia="Calibri"/>
          <w:sz w:val="26"/>
          <w:szCs w:val="26"/>
          <w:lang w:eastAsia="en-US"/>
        </w:rPr>
        <w:t>кассовые расходы с начала реализации инвестиционного проекта</w:t>
      </w:r>
      <w:r w:rsidR="00967A5B" w:rsidRPr="00586AEB">
        <w:rPr>
          <w:rFonts w:eastAsia="Calibri"/>
          <w:sz w:val="26"/>
          <w:szCs w:val="26"/>
          <w:lang w:eastAsia="en-US"/>
        </w:rPr>
        <w:t xml:space="preserve"> составили</w:t>
      </w:r>
      <w:r w:rsidRPr="00586AEB">
        <w:rPr>
          <w:rFonts w:eastAsia="Calibri"/>
          <w:sz w:val="26"/>
          <w:szCs w:val="26"/>
          <w:lang w:eastAsia="en-US"/>
        </w:rPr>
        <w:t xml:space="preserve"> </w:t>
      </w:r>
      <w:r w:rsidR="00641C1C" w:rsidRPr="00586AEB">
        <w:rPr>
          <w:rFonts w:eastAsia="Calibri"/>
          <w:sz w:val="26"/>
          <w:szCs w:val="26"/>
          <w:lang w:eastAsia="en-US"/>
        </w:rPr>
        <w:t>0,0</w:t>
      </w:r>
      <w:r w:rsidRPr="00586AEB">
        <w:rPr>
          <w:rFonts w:eastAsia="Calibri"/>
          <w:sz w:val="26"/>
          <w:szCs w:val="26"/>
          <w:lang w:eastAsia="en-US"/>
        </w:rPr>
        <w:t> тыс. рублей.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lastRenderedPageBreak/>
        <w:t xml:space="preserve">Таким образом, кассовые расходы с начала реализации инвестиционного проекта по одному и тому же объекту в одном периоде </w:t>
      </w:r>
      <w:r w:rsidR="004346DC" w:rsidRPr="00586AEB">
        <w:rPr>
          <w:rFonts w:eastAsia="Calibri"/>
          <w:sz w:val="26"/>
          <w:szCs w:val="26"/>
          <w:lang w:eastAsia="en-US"/>
        </w:rPr>
        <w:t xml:space="preserve">у разных ГРБС </w:t>
      </w:r>
      <w:r w:rsidRPr="00586AEB">
        <w:rPr>
          <w:rFonts w:eastAsia="Calibri"/>
          <w:sz w:val="26"/>
          <w:szCs w:val="26"/>
          <w:lang w:eastAsia="en-US"/>
        </w:rPr>
        <w:t>имели разные значения.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Отметим, что раскрытие в Сведениях (ф. 0503190) информации об объекте незавершенного строительства в случае осуществления капитальных вложений в течение периода строительства за счет бюджетных ассигнований, доведенных разным главным распорядителям бюджетных средств, реализовано посредством отражения взаимосвязанных уникальных кодов (учетных номеров) объекта незавершенного строительства в графах 6, 7 Сведений (ф. 0503190).</w:t>
      </w:r>
    </w:p>
    <w:p w:rsidR="00A4336C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 xml:space="preserve">При изменении учетного номера объекта незавершенного строительства в течение отчетного периода (года) информация о таком изменении раскрывается в указанных графах Сведений (ф. 0503190), что обеспечивает сопоставимость показателей и </w:t>
      </w:r>
      <w:proofErr w:type="spellStart"/>
      <w:r w:rsidRPr="00586AEB">
        <w:rPr>
          <w:rFonts w:eastAsia="Calibri"/>
          <w:sz w:val="26"/>
          <w:szCs w:val="26"/>
          <w:lang w:eastAsia="en-US"/>
        </w:rPr>
        <w:t>прослеживаемость</w:t>
      </w:r>
      <w:proofErr w:type="spellEnd"/>
      <w:r w:rsidRPr="00586AEB">
        <w:rPr>
          <w:rFonts w:eastAsia="Calibri"/>
          <w:sz w:val="26"/>
          <w:szCs w:val="26"/>
          <w:lang w:eastAsia="en-US"/>
        </w:rPr>
        <w:t xml:space="preserve"> (открытость и достоверность) информации.</w:t>
      </w:r>
      <w:r w:rsidR="00A334E0" w:rsidRPr="00586AEB">
        <w:rPr>
          <w:rFonts w:eastAsia="Calibri"/>
          <w:sz w:val="26"/>
          <w:szCs w:val="26"/>
          <w:lang w:eastAsia="en-US"/>
        </w:rPr>
        <w:t xml:space="preserve"> </w:t>
      </w:r>
    </w:p>
    <w:p w:rsidR="00215489" w:rsidRPr="00586AEB" w:rsidRDefault="00DB18BF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sz w:val="26"/>
          <w:szCs w:val="26"/>
        </w:rPr>
        <w:t>Также</w:t>
      </w:r>
      <w:r w:rsidR="00215489" w:rsidRPr="00586AEB">
        <w:rPr>
          <w:sz w:val="26"/>
          <w:szCs w:val="26"/>
        </w:rPr>
        <w:t xml:space="preserve"> 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в графе 21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="00215489" w:rsidRPr="00586AEB">
        <w:rPr>
          <w:rFonts w:eastAsia="Calibri"/>
          <w:sz w:val="26"/>
          <w:szCs w:val="26"/>
          <w:lang w:eastAsia="en-US"/>
        </w:rPr>
        <w:t>кассовые расходы с начала реализации инвестиционного проекта, всего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 ф. 0503190 ДИЗО на 01.01.2026 отсутствуют показатели кассовых расходов с начала реализации инвестиционного проекта по следующим объектам НЗС: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- </w:t>
      </w:r>
      <w:r w:rsidR="00967A5B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 xml:space="preserve">Нежилое здание, Адрес местонахождения объекта - Российская Федерация, Ханты-Мансийский автономный округ- Югра, г. Сургут, п. Кедровый, </w:t>
      </w:r>
      <w:proofErr w:type="spellStart"/>
      <w:r w:rsidRPr="00586AEB">
        <w:rPr>
          <w:rFonts w:eastAsia="Calibri"/>
          <w:sz w:val="26"/>
          <w:szCs w:val="26"/>
          <w:lang w:eastAsia="en-US"/>
        </w:rPr>
        <w:t>промзона</w:t>
      </w:r>
      <w:proofErr w:type="spellEnd"/>
      <w:r w:rsidRPr="00586AEB">
        <w:rPr>
          <w:rFonts w:eastAsia="Calibri"/>
          <w:sz w:val="26"/>
          <w:szCs w:val="26"/>
          <w:lang w:eastAsia="en-US"/>
        </w:rPr>
        <w:t xml:space="preserve"> </w:t>
      </w:r>
      <w:r w:rsidRPr="00586AEB">
        <w:rPr>
          <w:rFonts w:eastAsia="Calibri"/>
          <w:sz w:val="26"/>
          <w:szCs w:val="26"/>
          <w:lang w:eastAsia="en-US"/>
        </w:rPr>
        <w:br/>
        <w:t>ГРЭС-2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- </w:t>
      </w:r>
      <w:r w:rsidR="0004404C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Нежилое здание (Склад теплоизоляционных материалов (холодный)), Адрес местонахождения объекта - Российская Федерация, Ханты-Мансийский автономный округ- Югра, г Сургут, ул. имени Глухова, Дом 12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- </w:t>
      </w:r>
      <w:r w:rsidR="0004404C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Нежилое здание (Склад теплоизоляционных материалов (теплый)), Адрес местонахождения объекта - Российская Федерация, Ханты-Мансийский автономный округ- Югра, г Сургут, ул. имени Глухова, Дом 12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- </w:t>
      </w:r>
      <w:r w:rsidR="0004404C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Нежилое здание (Бокс для служебных автомашин), Адрес местонахождения объекта - Российская Федерация, Ханты-Мансийский автономный округ- Югра, г Сургут, ш. Нижневартовское, Дом 3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- </w:t>
      </w:r>
      <w:r w:rsidR="0004404C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Объект незавершенного строительства, кадастровый номер 86:10:0101063:42, степень готовности 61%, расположенный по адресу: Ханты-Мансийский автономный округ - Югра, город Сургут, микрорайон 31А, Ханты-Мансийский автономный округ</w:t>
      </w:r>
      <w:r w:rsidR="00967A5B" w:rsidRPr="00586AEB">
        <w:rPr>
          <w:rFonts w:eastAsia="Calibri"/>
          <w:sz w:val="26"/>
          <w:szCs w:val="26"/>
          <w:lang w:eastAsia="en-US"/>
        </w:rPr>
        <w:t> </w:t>
      </w:r>
      <w:r w:rsidRPr="00586AEB">
        <w:rPr>
          <w:rFonts w:eastAsia="Calibri"/>
          <w:sz w:val="26"/>
          <w:szCs w:val="26"/>
          <w:lang w:eastAsia="en-US"/>
        </w:rPr>
        <w:t xml:space="preserve">– Югра, </w:t>
      </w:r>
      <w:proofErr w:type="spellStart"/>
      <w:r w:rsidRPr="00586AEB">
        <w:rPr>
          <w:rFonts w:eastAsia="Calibri"/>
          <w:sz w:val="26"/>
          <w:szCs w:val="26"/>
          <w:lang w:eastAsia="en-US"/>
        </w:rPr>
        <w:t>г.о</w:t>
      </w:r>
      <w:proofErr w:type="spellEnd"/>
      <w:r w:rsidRPr="00586AEB">
        <w:rPr>
          <w:rFonts w:eastAsia="Calibri"/>
          <w:sz w:val="26"/>
          <w:szCs w:val="26"/>
          <w:lang w:eastAsia="en-US"/>
        </w:rPr>
        <w:t>. Сургут, г Сургут, микрорайон 31А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- </w:t>
      </w:r>
      <w:r w:rsidR="0004404C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 xml:space="preserve">Дополнительные затраты по объекту благоустройства Сквер Исторический парк Россия Моя история. Сети электроснабжения, Ханты-Мансийский автономный округ - Югра, </w:t>
      </w:r>
      <w:proofErr w:type="spellStart"/>
      <w:r w:rsidRPr="00586AEB">
        <w:rPr>
          <w:rFonts w:eastAsia="Calibri"/>
          <w:sz w:val="26"/>
          <w:szCs w:val="26"/>
          <w:lang w:eastAsia="en-US"/>
        </w:rPr>
        <w:t>г.о</w:t>
      </w:r>
      <w:proofErr w:type="spellEnd"/>
      <w:r w:rsidRPr="00586AEB">
        <w:rPr>
          <w:rFonts w:eastAsia="Calibri"/>
          <w:sz w:val="26"/>
          <w:szCs w:val="26"/>
          <w:lang w:eastAsia="en-US"/>
        </w:rPr>
        <w:t>. Сургут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;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 xml:space="preserve">- Сквер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 xml:space="preserve">Исторический парк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>Россия-Моя история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 xml:space="preserve">. Сети видеонаблюдения, Ханты-Мансийский автономный округ - Югра, </w:t>
      </w:r>
      <w:proofErr w:type="spellStart"/>
      <w:r w:rsidRPr="00586AEB">
        <w:rPr>
          <w:rFonts w:eastAsia="Calibri"/>
          <w:sz w:val="26"/>
          <w:szCs w:val="26"/>
          <w:lang w:eastAsia="en-US"/>
        </w:rPr>
        <w:t>г.о</w:t>
      </w:r>
      <w:proofErr w:type="spellEnd"/>
      <w:r w:rsidRPr="00586AEB">
        <w:rPr>
          <w:rFonts w:eastAsia="Calibri"/>
          <w:sz w:val="26"/>
          <w:szCs w:val="26"/>
          <w:lang w:eastAsia="en-US"/>
        </w:rPr>
        <w:t>. Сургут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.</w:t>
      </w:r>
    </w:p>
    <w:p w:rsidR="00215489" w:rsidRPr="00586AEB" w:rsidRDefault="00215489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 xml:space="preserve">В соответствии с пунктом 173.1 Инструкции № 191н </w:t>
      </w:r>
      <w:r w:rsidR="00E215E5" w:rsidRPr="00586AEB">
        <w:rPr>
          <w:rFonts w:eastAsia="Calibri"/>
          <w:sz w:val="26"/>
          <w:szCs w:val="26"/>
          <w:lang w:eastAsia="en-US"/>
        </w:rPr>
        <w:t>«</w:t>
      </w:r>
      <w:r w:rsidRPr="00586AEB">
        <w:rPr>
          <w:rFonts w:eastAsia="Calibri"/>
          <w:sz w:val="26"/>
          <w:szCs w:val="26"/>
          <w:lang w:eastAsia="en-US"/>
        </w:rPr>
        <w:t xml:space="preserve">в графах 21 и 22 отражаются показатели произведенных </w:t>
      </w:r>
      <w:r w:rsidRPr="00586AEB">
        <w:rPr>
          <w:rFonts w:eastAsia="Calibri"/>
          <w:i/>
          <w:sz w:val="26"/>
          <w:szCs w:val="26"/>
          <w:lang w:eastAsia="en-US"/>
        </w:rPr>
        <w:t>с начала реализации инвестиционного проекта кассовых расходов</w:t>
      </w:r>
      <w:r w:rsidRPr="00586AEB">
        <w:rPr>
          <w:rFonts w:eastAsia="Calibri"/>
          <w:sz w:val="26"/>
          <w:szCs w:val="26"/>
          <w:lang w:eastAsia="en-US"/>
        </w:rPr>
        <w:t xml:space="preserve"> в объекты капитальных вложений, включая выданные авансы (с начала осуществления капитальных вложений, включая выданные авансы): за счет всех источников финансового обеспечения (графа 21); за счет средств федерального бюджета (графа 22) (при наличии)</w:t>
      </w:r>
      <w:r w:rsidR="00E215E5" w:rsidRPr="00586AEB">
        <w:rPr>
          <w:rFonts w:eastAsia="Calibri"/>
          <w:sz w:val="26"/>
          <w:szCs w:val="26"/>
          <w:lang w:eastAsia="en-US"/>
        </w:rPr>
        <w:t>»</w:t>
      </w:r>
      <w:r w:rsidRPr="00586AEB">
        <w:rPr>
          <w:rFonts w:eastAsia="Calibri"/>
          <w:sz w:val="26"/>
          <w:szCs w:val="26"/>
          <w:lang w:eastAsia="en-US"/>
        </w:rPr>
        <w:t>.</w:t>
      </w:r>
    </w:p>
    <w:p w:rsidR="00215489" w:rsidRPr="00586AEB" w:rsidRDefault="00967A5B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 xml:space="preserve">Таким образом, </w:t>
      </w:r>
      <w:proofErr w:type="spellStart"/>
      <w:r w:rsidRPr="00586AEB">
        <w:rPr>
          <w:rFonts w:eastAsia="Calibri"/>
          <w:sz w:val="26"/>
          <w:szCs w:val="26"/>
          <w:lang w:eastAsia="en-US"/>
        </w:rPr>
        <w:t>не</w:t>
      </w:r>
      <w:r w:rsidR="00215489" w:rsidRPr="00586AEB">
        <w:rPr>
          <w:rFonts w:eastAsia="Calibri"/>
          <w:sz w:val="26"/>
          <w:szCs w:val="26"/>
          <w:lang w:eastAsia="en-US"/>
        </w:rPr>
        <w:t>отражение</w:t>
      </w:r>
      <w:proofErr w:type="spellEnd"/>
      <w:r w:rsidR="00215489" w:rsidRPr="00586AEB">
        <w:rPr>
          <w:rFonts w:eastAsia="Calibri"/>
          <w:sz w:val="26"/>
          <w:szCs w:val="26"/>
          <w:lang w:eastAsia="en-US"/>
        </w:rPr>
        <w:t xml:space="preserve"> или отражение кассовых расходов с начала реализации инвестиционного проекта не в полном объёме является нарушением положений пункта 173.1 Инструкции № 191н.</w:t>
      </w:r>
    </w:p>
    <w:p w:rsidR="0081294A" w:rsidRPr="00586AEB" w:rsidRDefault="0081294A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Таким образом, у ГРБС</w:t>
      </w:r>
      <w:r w:rsidR="000B44FE" w:rsidRPr="00586AEB">
        <w:rPr>
          <w:rFonts w:eastAsia="Calibri"/>
          <w:sz w:val="26"/>
          <w:szCs w:val="26"/>
          <w:lang w:eastAsia="en-US"/>
        </w:rPr>
        <w:t xml:space="preserve"> и подведомственных</w:t>
      </w:r>
      <w:r w:rsidR="0082054C" w:rsidRPr="00586AEB">
        <w:rPr>
          <w:rFonts w:eastAsia="Calibri"/>
          <w:sz w:val="26"/>
          <w:szCs w:val="26"/>
          <w:lang w:eastAsia="en-US"/>
        </w:rPr>
        <w:t xml:space="preserve"> им учреждений</w:t>
      </w:r>
      <w:r w:rsidRPr="00586AEB">
        <w:rPr>
          <w:rFonts w:eastAsia="Calibri"/>
          <w:sz w:val="26"/>
          <w:szCs w:val="26"/>
          <w:lang w:eastAsia="en-US"/>
        </w:rPr>
        <w:t xml:space="preserve"> </w:t>
      </w:r>
      <w:r w:rsidR="004346DC" w:rsidRPr="00586AEB">
        <w:rPr>
          <w:rFonts w:eastAsia="Calibri"/>
          <w:sz w:val="26"/>
          <w:szCs w:val="26"/>
          <w:lang w:eastAsia="en-US"/>
        </w:rPr>
        <w:t xml:space="preserve">отсутствует единообразный подход </w:t>
      </w:r>
      <w:r w:rsidRPr="00586AEB">
        <w:rPr>
          <w:rFonts w:eastAsia="Calibri"/>
          <w:sz w:val="26"/>
          <w:szCs w:val="26"/>
          <w:lang w:eastAsia="en-US"/>
        </w:rPr>
        <w:t xml:space="preserve">при заполнении </w:t>
      </w:r>
      <w:r w:rsidR="004346DC" w:rsidRPr="00586AEB">
        <w:rPr>
          <w:rFonts w:eastAsia="Calibri"/>
          <w:sz w:val="26"/>
          <w:szCs w:val="26"/>
          <w:lang w:eastAsia="en-US"/>
        </w:rPr>
        <w:t xml:space="preserve">аналитической </w:t>
      </w:r>
      <w:r w:rsidRPr="00586AEB">
        <w:rPr>
          <w:rFonts w:eastAsia="Calibri"/>
          <w:sz w:val="26"/>
          <w:szCs w:val="26"/>
          <w:lang w:eastAsia="en-US"/>
        </w:rPr>
        <w:t>информации в ф. 0503190</w:t>
      </w:r>
      <w:r w:rsidR="004346DC" w:rsidRPr="00586AEB">
        <w:rPr>
          <w:rFonts w:eastAsia="Calibri"/>
          <w:sz w:val="26"/>
          <w:szCs w:val="26"/>
          <w:lang w:eastAsia="en-US"/>
        </w:rPr>
        <w:t xml:space="preserve"> в </w:t>
      </w:r>
      <w:r w:rsidR="004346DC" w:rsidRPr="00586AEB">
        <w:rPr>
          <w:rFonts w:eastAsia="Calibri"/>
          <w:sz w:val="26"/>
          <w:szCs w:val="26"/>
          <w:lang w:eastAsia="en-US"/>
        </w:rPr>
        <w:lastRenderedPageBreak/>
        <w:t xml:space="preserve">части года начала реализации инвестиционного проекта, сметной стоимости объекта вложений, кассовых расходов с начала реализации проекта, в том числе в разрезе источников финансирования, в частности, при передаче вложений в течение финансового года (вероятно, в силу отсутствия отдельных сведений при приеме </w:t>
      </w:r>
      <w:r w:rsidR="000B44FE" w:rsidRPr="00586AEB">
        <w:rPr>
          <w:rFonts w:eastAsia="Calibri"/>
          <w:sz w:val="26"/>
          <w:szCs w:val="26"/>
          <w:lang w:eastAsia="en-US"/>
        </w:rPr>
        <w:t>вложений</w:t>
      </w:r>
      <w:r w:rsidR="004346DC" w:rsidRPr="00586AEB">
        <w:rPr>
          <w:rFonts w:eastAsia="Calibri"/>
          <w:sz w:val="26"/>
          <w:szCs w:val="26"/>
          <w:lang w:eastAsia="en-US"/>
        </w:rPr>
        <w:t xml:space="preserve"> от другого </w:t>
      </w:r>
      <w:r w:rsidR="000B44FE" w:rsidRPr="00586AEB">
        <w:rPr>
          <w:rFonts w:eastAsia="Calibri"/>
          <w:sz w:val="26"/>
          <w:szCs w:val="26"/>
          <w:lang w:eastAsia="en-US"/>
        </w:rPr>
        <w:t>учреждения</w:t>
      </w:r>
      <w:r w:rsidR="004346DC" w:rsidRPr="00586AEB">
        <w:rPr>
          <w:rFonts w:eastAsia="Calibri"/>
          <w:sz w:val="26"/>
          <w:szCs w:val="26"/>
          <w:lang w:eastAsia="en-US"/>
        </w:rPr>
        <w:t>),</w:t>
      </w:r>
      <w:r w:rsidRPr="00586AEB">
        <w:rPr>
          <w:rFonts w:eastAsia="Calibri"/>
          <w:sz w:val="26"/>
          <w:szCs w:val="26"/>
          <w:lang w:eastAsia="en-US"/>
        </w:rPr>
        <w:t xml:space="preserve"> в результате чего </w:t>
      </w:r>
      <w:r w:rsidR="000B44FE" w:rsidRPr="00586AEB">
        <w:rPr>
          <w:rFonts w:eastAsia="Calibri"/>
          <w:sz w:val="26"/>
          <w:szCs w:val="26"/>
          <w:lang w:eastAsia="en-US"/>
        </w:rPr>
        <w:t xml:space="preserve">из отчетности не представляется возможным получить полную и </w:t>
      </w:r>
      <w:r w:rsidRPr="00586AEB">
        <w:rPr>
          <w:rFonts w:eastAsia="Calibri"/>
          <w:sz w:val="26"/>
          <w:szCs w:val="26"/>
          <w:lang w:eastAsia="en-US"/>
        </w:rPr>
        <w:t>достоверную информацию об объекте НЗС</w:t>
      </w:r>
      <w:r w:rsidR="000B44FE" w:rsidRPr="00586AEB">
        <w:rPr>
          <w:rFonts w:eastAsia="Calibri"/>
          <w:sz w:val="26"/>
          <w:szCs w:val="26"/>
          <w:lang w:eastAsia="en-US"/>
        </w:rPr>
        <w:t>, соответствующую фактическому положению дел.</w:t>
      </w:r>
      <w:r w:rsidRPr="00586AEB">
        <w:rPr>
          <w:rFonts w:eastAsia="Calibri"/>
          <w:sz w:val="26"/>
          <w:szCs w:val="26"/>
          <w:lang w:eastAsia="en-US"/>
        </w:rPr>
        <w:t xml:space="preserve"> </w:t>
      </w:r>
    </w:p>
    <w:p w:rsidR="0082054C" w:rsidRDefault="0082054C" w:rsidP="00215489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586AEB">
        <w:rPr>
          <w:rFonts w:eastAsia="Calibri"/>
          <w:sz w:val="26"/>
          <w:szCs w:val="26"/>
          <w:lang w:eastAsia="en-US"/>
        </w:rPr>
        <w:t>Учитывая изложенное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, в целях </w:t>
      </w:r>
      <w:r w:rsidRPr="00586AEB">
        <w:rPr>
          <w:rFonts w:eastAsia="Calibri"/>
          <w:sz w:val="26"/>
          <w:szCs w:val="26"/>
          <w:lang w:eastAsia="en-US"/>
        </w:rPr>
        <w:t xml:space="preserve">обеспечения достоверности данных отчетности, а также 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соблюдения положений пункта 173.1 Инструкции </w:t>
      </w:r>
      <w:r w:rsidRPr="00586AEB">
        <w:rPr>
          <w:rFonts w:eastAsia="Calibri"/>
          <w:sz w:val="26"/>
          <w:szCs w:val="26"/>
          <w:lang w:eastAsia="en-US"/>
        </w:rPr>
        <w:t>№ 191н</w:t>
      </w:r>
      <w:r w:rsidR="00215489" w:rsidRPr="00586AEB">
        <w:rPr>
          <w:rFonts w:eastAsia="Calibri"/>
          <w:sz w:val="26"/>
          <w:szCs w:val="26"/>
          <w:lang w:eastAsia="en-US"/>
        </w:rPr>
        <w:t xml:space="preserve">, предлагаем </w:t>
      </w:r>
      <w:r w:rsidRPr="00586AEB">
        <w:rPr>
          <w:rFonts w:eastAsia="Calibri"/>
          <w:sz w:val="26"/>
          <w:szCs w:val="26"/>
          <w:lang w:eastAsia="en-US"/>
        </w:rPr>
        <w:t xml:space="preserve">департаменту финансов определить </w:t>
      </w:r>
      <w:r w:rsidR="00DE2DFA" w:rsidRPr="00586AEB">
        <w:rPr>
          <w:rFonts w:eastAsia="Calibri"/>
          <w:sz w:val="26"/>
          <w:szCs w:val="26"/>
          <w:lang w:eastAsia="en-US"/>
        </w:rPr>
        <w:t>особенности</w:t>
      </w:r>
      <w:r w:rsidRPr="00586AEB">
        <w:rPr>
          <w:rFonts w:eastAsia="Calibri"/>
          <w:sz w:val="26"/>
          <w:szCs w:val="26"/>
          <w:lang w:eastAsia="en-US"/>
        </w:rPr>
        <w:t xml:space="preserve"> отражения аналитической информации в ф. 0</w:t>
      </w:r>
      <w:r w:rsidR="00DE2DFA" w:rsidRPr="00586AEB">
        <w:rPr>
          <w:rFonts w:eastAsia="Calibri"/>
          <w:sz w:val="26"/>
          <w:szCs w:val="26"/>
          <w:lang w:eastAsia="en-US"/>
        </w:rPr>
        <w:t xml:space="preserve">503190 в части граф 16, 21, 22 </w:t>
      </w:r>
      <w:r w:rsidRPr="00586AEB">
        <w:rPr>
          <w:rFonts w:eastAsia="Calibri"/>
          <w:sz w:val="26"/>
          <w:szCs w:val="26"/>
          <w:lang w:eastAsia="en-US"/>
        </w:rPr>
        <w:t xml:space="preserve">при передаче вложений </w:t>
      </w:r>
      <w:r w:rsidR="00A4336C" w:rsidRPr="00586AEB">
        <w:rPr>
          <w:rFonts w:eastAsia="Calibri"/>
          <w:sz w:val="26"/>
          <w:szCs w:val="26"/>
          <w:lang w:eastAsia="en-US"/>
        </w:rPr>
        <w:t xml:space="preserve">между балансодержателями </w:t>
      </w:r>
      <w:r w:rsidRPr="00586AEB">
        <w:rPr>
          <w:rFonts w:eastAsia="Calibri"/>
          <w:sz w:val="26"/>
          <w:szCs w:val="26"/>
          <w:lang w:eastAsia="en-US"/>
        </w:rPr>
        <w:t>в течение финансового года, например, в</w:t>
      </w:r>
      <w:r w:rsidR="00A4336C" w:rsidRPr="00586AEB">
        <w:rPr>
          <w:rFonts w:eastAsia="Calibri"/>
          <w:sz w:val="26"/>
          <w:szCs w:val="26"/>
          <w:lang w:eastAsia="en-US"/>
        </w:rPr>
        <w:t xml:space="preserve"> ежегодных</w:t>
      </w:r>
      <w:r w:rsidRPr="00586AEB">
        <w:rPr>
          <w:rFonts w:eastAsia="Calibri"/>
          <w:sz w:val="26"/>
          <w:szCs w:val="26"/>
          <w:lang w:eastAsia="en-US"/>
        </w:rPr>
        <w:t xml:space="preserve"> </w:t>
      </w:r>
      <w:r w:rsidR="00A4336C" w:rsidRPr="00586AEB">
        <w:rPr>
          <w:rFonts w:eastAsia="Calibri"/>
          <w:sz w:val="26"/>
          <w:szCs w:val="26"/>
          <w:lang w:eastAsia="en-US"/>
        </w:rPr>
        <w:t>письмах</w:t>
      </w:r>
      <w:r w:rsidRPr="00586AEB">
        <w:rPr>
          <w:rFonts w:eastAsia="Calibri"/>
          <w:sz w:val="26"/>
          <w:szCs w:val="26"/>
          <w:lang w:eastAsia="en-US"/>
        </w:rPr>
        <w:t xml:space="preserve"> в адрес ГР</w:t>
      </w:r>
      <w:r w:rsidR="00A4336C" w:rsidRPr="00586AEB">
        <w:rPr>
          <w:rFonts w:eastAsia="Calibri"/>
          <w:sz w:val="26"/>
          <w:szCs w:val="26"/>
          <w:lang w:eastAsia="en-US"/>
        </w:rPr>
        <w:t>БС, определяющих</w:t>
      </w:r>
      <w:r w:rsidRPr="00586AEB">
        <w:rPr>
          <w:rFonts w:eastAsia="Calibri"/>
          <w:sz w:val="26"/>
          <w:szCs w:val="26"/>
          <w:lang w:eastAsia="en-US"/>
        </w:rPr>
        <w:t xml:space="preserve"> дополнительные критерии по раскрытию информации при составлении и представлении отчетности</w:t>
      </w:r>
      <w:r w:rsidR="0041285F" w:rsidRPr="00586AEB">
        <w:rPr>
          <w:rFonts w:eastAsia="Calibri"/>
          <w:sz w:val="26"/>
          <w:szCs w:val="26"/>
          <w:lang w:eastAsia="en-US"/>
        </w:rPr>
        <w:t>.</w:t>
      </w:r>
    </w:p>
    <w:sectPr w:rsidR="0082054C" w:rsidSect="00586AEB">
      <w:headerReference w:type="even" r:id="rId9"/>
      <w:headerReference w:type="default" r:id="rId10"/>
      <w:pgSz w:w="11906" w:h="16838" w:code="9"/>
      <w:pgMar w:top="1134" w:right="567" w:bottom="1134" w:left="1701" w:header="567" w:footer="0" w:gutter="0"/>
      <w:pgNumType w:start="2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FC4" w:rsidRDefault="003B6FC4">
      <w:r>
        <w:separator/>
      </w:r>
    </w:p>
  </w:endnote>
  <w:endnote w:type="continuationSeparator" w:id="0">
    <w:p w:rsidR="003B6FC4" w:rsidRDefault="003B6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FC4" w:rsidRDefault="003B6FC4">
      <w:r>
        <w:separator/>
      </w:r>
    </w:p>
  </w:footnote>
  <w:footnote w:type="continuationSeparator" w:id="0">
    <w:p w:rsidR="003B6FC4" w:rsidRDefault="003B6FC4">
      <w:r>
        <w:continuationSeparator/>
      </w:r>
    </w:p>
  </w:footnote>
  <w:footnote w:id="1">
    <w:p w:rsidR="003B6FC4" w:rsidRDefault="003B6FC4" w:rsidP="00153E4D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E7381B">
        <w:t xml:space="preserve">Информация сформирована на основании сведений, отражённых в Формах 0503164 </w:t>
      </w:r>
      <w:r>
        <w:t>«</w:t>
      </w:r>
      <w:r w:rsidRPr="00E7381B">
        <w:t>Сведения об исполнении бюджета на 01.01.202</w:t>
      </w:r>
      <w:r>
        <w:t>6»</w:t>
      </w:r>
      <w:r w:rsidRPr="00E7381B">
        <w:t>,</w:t>
      </w:r>
      <w:r>
        <w:t xml:space="preserve"> отчётов об исполнении муниципальных программ за 2025 год</w:t>
      </w:r>
      <w:r w:rsidRPr="00E7381B">
        <w:t>.</w:t>
      </w:r>
    </w:p>
  </w:footnote>
  <w:footnote w:id="2">
    <w:p w:rsidR="003B6FC4" w:rsidRPr="0094316A" w:rsidRDefault="003B6FC4" w:rsidP="00AB1633">
      <w:pPr>
        <w:jc w:val="both"/>
        <w:rPr>
          <w:b/>
          <w:bCs/>
        </w:rPr>
      </w:pPr>
      <w:r w:rsidRPr="0094316A">
        <w:rPr>
          <w:rStyle w:val="afb"/>
          <w:sz w:val="20"/>
          <w:szCs w:val="20"/>
        </w:rPr>
        <w:footnoteRef/>
      </w:r>
      <w:r w:rsidRPr="0094316A">
        <w:rPr>
          <w:sz w:val="20"/>
          <w:szCs w:val="20"/>
        </w:rPr>
        <w:t xml:space="preserve"> </w:t>
      </w:r>
      <w:r>
        <w:rPr>
          <w:sz w:val="20"/>
          <w:szCs w:val="20"/>
        </w:rPr>
        <w:t>7,89</w:t>
      </w:r>
      <w:r w:rsidRPr="0094316A">
        <w:rPr>
          <w:sz w:val="20"/>
          <w:szCs w:val="20"/>
        </w:rPr>
        <w:t>% (доля расходов инвестиционного характера в общем объеме расходов в 202</w:t>
      </w:r>
      <w:r>
        <w:rPr>
          <w:sz w:val="20"/>
          <w:szCs w:val="20"/>
        </w:rPr>
        <w:t>4</w:t>
      </w:r>
      <w:r w:rsidRPr="0094316A">
        <w:rPr>
          <w:sz w:val="20"/>
          <w:szCs w:val="20"/>
        </w:rPr>
        <w:t xml:space="preserve"> году) = </w:t>
      </w:r>
      <w:r w:rsidRPr="00A40DBC">
        <w:rPr>
          <w:sz w:val="20"/>
          <w:szCs w:val="20"/>
        </w:rPr>
        <w:t>3</w:t>
      </w:r>
      <w:r>
        <w:rPr>
          <w:sz w:val="20"/>
          <w:szCs w:val="20"/>
        </w:rPr>
        <w:t> </w:t>
      </w:r>
      <w:r w:rsidRPr="00A40DBC">
        <w:rPr>
          <w:sz w:val="20"/>
          <w:szCs w:val="20"/>
        </w:rPr>
        <w:t>400</w:t>
      </w:r>
      <w:r>
        <w:rPr>
          <w:sz w:val="20"/>
          <w:szCs w:val="20"/>
        </w:rPr>
        <w:t> </w:t>
      </w:r>
      <w:r w:rsidRPr="00A40DBC">
        <w:rPr>
          <w:sz w:val="20"/>
          <w:szCs w:val="20"/>
        </w:rPr>
        <w:t>137</w:t>
      </w:r>
      <w:r>
        <w:rPr>
          <w:sz w:val="20"/>
          <w:szCs w:val="20"/>
        </w:rPr>
        <w:t> </w:t>
      </w:r>
      <w:r w:rsidRPr="00A40DBC">
        <w:rPr>
          <w:sz w:val="20"/>
          <w:szCs w:val="20"/>
        </w:rPr>
        <w:t>768,11</w:t>
      </w:r>
      <w:r w:rsidRPr="0094316A">
        <w:rPr>
          <w:sz w:val="20"/>
          <w:szCs w:val="20"/>
        </w:rPr>
        <w:t xml:space="preserve"> рублей / </w:t>
      </w:r>
      <w:r w:rsidRPr="00DC4C42">
        <w:rPr>
          <w:sz w:val="20"/>
          <w:szCs w:val="20"/>
        </w:rPr>
        <w:t>43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102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449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621</w:t>
      </w:r>
      <w:r>
        <w:rPr>
          <w:sz w:val="20"/>
          <w:szCs w:val="20"/>
        </w:rPr>
        <w:t>,00</w:t>
      </w:r>
      <w:r w:rsidRPr="0094316A">
        <w:rPr>
          <w:sz w:val="20"/>
          <w:szCs w:val="20"/>
        </w:rPr>
        <w:t xml:space="preserve"> рублей *100, где </w:t>
      </w:r>
      <w:r w:rsidRPr="00A40DBC">
        <w:rPr>
          <w:sz w:val="20"/>
          <w:szCs w:val="20"/>
        </w:rPr>
        <w:t>3 400 137 768,11</w:t>
      </w:r>
      <w:r w:rsidRPr="0094316A">
        <w:rPr>
          <w:sz w:val="20"/>
          <w:szCs w:val="20"/>
        </w:rPr>
        <w:t xml:space="preserve"> рублей – расходы на капитальные вложения в 202</w:t>
      </w:r>
      <w:r>
        <w:rPr>
          <w:sz w:val="20"/>
          <w:szCs w:val="20"/>
        </w:rPr>
        <w:t>4</w:t>
      </w:r>
      <w:r w:rsidRPr="0094316A">
        <w:rPr>
          <w:sz w:val="20"/>
          <w:szCs w:val="20"/>
        </w:rPr>
        <w:t xml:space="preserve"> году, </w:t>
      </w:r>
      <w:r w:rsidRPr="00DC4C42">
        <w:rPr>
          <w:sz w:val="20"/>
          <w:szCs w:val="20"/>
        </w:rPr>
        <w:t>43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102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449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621</w:t>
      </w:r>
      <w:r>
        <w:rPr>
          <w:sz w:val="20"/>
          <w:szCs w:val="20"/>
        </w:rPr>
        <w:t>,00</w:t>
      </w:r>
      <w:r w:rsidRPr="0094316A">
        <w:rPr>
          <w:sz w:val="20"/>
          <w:szCs w:val="20"/>
        </w:rPr>
        <w:t xml:space="preserve"> рублей - общий объем расходов бюджета 202</w:t>
      </w:r>
      <w:r>
        <w:rPr>
          <w:sz w:val="20"/>
          <w:szCs w:val="20"/>
        </w:rPr>
        <w:t>4</w:t>
      </w:r>
      <w:r w:rsidRPr="0094316A">
        <w:rPr>
          <w:sz w:val="20"/>
          <w:szCs w:val="20"/>
        </w:rPr>
        <w:t xml:space="preserve"> года.</w:t>
      </w:r>
    </w:p>
  </w:footnote>
  <w:footnote w:id="3">
    <w:p w:rsidR="003B6FC4" w:rsidRPr="0094316A" w:rsidRDefault="003B6FC4" w:rsidP="00AB1633">
      <w:pPr>
        <w:jc w:val="both"/>
        <w:rPr>
          <w:b/>
          <w:bCs/>
        </w:rPr>
      </w:pPr>
      <w:r w:rsidRPr="0094316A">
        <w:rPr>
          <w:rStyle w:val="afb"/>
          <w:sz w:val="20"/>
          <w:szCs w:val="20"/>
        </w:rPr>
        <w:footnoteRef/>
      </w:r>
      <w:r w:rsidRPr="0094316A">
        <w:rPr>
          <w:sz w:val="20"/>
          <w:szCs w:val="20"/>
        </w:rPr>
        <w:t xml:space="preserve"> </w:t>
      </w:r>
      <w:r>
        <w:rPr>
          <w:sz w:val="20"/>
          <w:szCs w:val="20"/>
        </w:rPr>
        <w:t>9,53</w:t>
      </w:r>
      <w:r w:rsidRPr="0094316A">
        <w:rPr>
          <w:sz w:val="20"/>
          <w:szCs w:val="20"/>
        </w:rPr>
        <w:t>% (доля расходов инвестиционного характера в общем объеме расходов в 202</w:t>
      </w:r>
      <w:r>
        <w:rPr>
          <w:sz w:val="20"/>
          <w:szCs w:val="20"/>
        </w:rPr>
        <w:t>5</w:t>
      </w:r>
      <w:r w:rsidRPr="0094316A">
        <w:rPr>
          <w:sz w:val="20"/>
          <w:szCs w:val="20"/>
        </w:rPr>
        <w:t xml:space="preserve"> году) = </w:t>
      </w:r>
      <w:r w:rsidRPr="000D71B1">
        <w:rPr>
          <w:sz w:val="20"/>
          <w:szCs w:val="20"/>
        </w:rPr>
        <w:t>4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712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258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547,84</w:t>
      </w:r>
      <w:r w:rsidRPr="0094316A">
        <w:rPr>
          <w:sz w:val="20"/>
          <w:szCs w:val="20"/>
        </w:rPr>
        <w:t xml:space="preserve"> рублей / </w:t>
      </w:r>
      <w:r w:rsidRPr="000D71B1">
        <w:rPr>
          <w:sz w:val="20"/>
          <w:szCs w:val="20"/>
        </w:rPr>
        <w:t>49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453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472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751,68</w:t>
      </w:r>
      <w:r w:rsidRPr="0094316A">
        <w:rPr>
          <w:sz w:val="20"/>
          <w:szCs w:val="20"/>
        </w:rPr>
        <w:t xml:space="preserve"> рублей *100, где </w:t>
      </w:r>
      <w:r w:rsidRPr="000D71B1">
        <w:rPr>
          <w:sz w:val="20"/>
          <w:szCs w:val="20"/>
        </w:rPr>
        <w:t>4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712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258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547,84</w:t>
      </w:r>
      <w:r w:rsidRPr="0094316A">
        <w:rPr>
          <w:sz w:val="20"/>
          <w:szCs w:val="20"/>
        </w:rPr>
        <w:t xml:space="preserve"> рублей – расходы на капитальные вложения в 202</w:t>
      </w:r>
      <w:r>
        <w:rPr>
          <w:sz w:val="20"/>
          <w:szCs w:val="20"/>
        </w:rPr>
        <w:t>5</w:t>
      </w:r>
      <w:r w:rsidRPr="0094316A">
        <w:rPr>
          <w:sz w:val="20"/>
          <w:szCs w:val="20"/>
        </w:rPr>
        <w:t xml:space="preserve"> году, </w:t>
      </w:r>
      <w:r w:rsidRPr="000D71B1">
        <w:rPr>
          <w:sz w:val="20"/>
          <w:szCs w:val="20"/>
        </w:rPr>
        <w:t>49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453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472</w:t>
      </w:r>
      <w:r>
        <w:rPr>
          <w:sz w:val="20"/>
          <w:szCs w:val="20"/>
        </w:rPr>
        <w:t> </w:t>
      </w:r>
      <w:r w:rsidRPr="000D71B1">
        <w:rPr>
          <w:sz w:val="20"/>
          <w:szCs w:val="20"/>
        </w:rPr>
        <w:t>751,68</w:t>
      </w:r>
      <w:r w:rsidRPr="0094316A">
        <w:rPr>
          <w:sz w:val="20"/>
          <w:szCs w:val="20"/>
        </w:rPr>
        <w:t xml:space="preserve"> рублей - общий объем расходов бюджета 202</w:t>
      </w:r>
      <w:r>
        <w:rPr>
          <w:sz w:val="20"/>
          <w:szCs w:val="20"/>
        </w:rPr>
        <w:t>5</w:t>
      </w:r>
      <w:r w:rsidRPr="0094316A">
        <w:rPr>
          <w:sz w:val="20"/>
          <w:szCs w:val="20"/>
        </w:rPr>
        <w:t xml:space="preserve"> года.</w:t>
      </w:r>
    </w:p>
  </w:footnote>
  <w:footnote w:id="4">
    <w:p w:rsidR="003B6FC4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Форма 0503190 «Сведения о вложениях в объекты недвижимого имущества, объектах незавершенного строительства» (далее – ф. 0503190, форма 0503190).</w:t>
      </w:r>
    </w:p>
  </w:footnote>
  <w:footnote w:id="5">
    <w:p w:rsidR="003B6FC4" w:rsidRDefault="003B6FC4" w:rsidP="00215489">
      <w:pPr>
        <w:pStyle w:val="af9"/>
      </w:pPr>
      <w:r>
        <w:rPr>
          <w:rStyle w:val="afb"/>
        </w:rPr>
        <w:footnoteRef/>
      </w:r>
      <w:r>
        <w:t xml:space="preserve"> Проектно-сметная документация (далее – ПСД).</w:t>
      </w:r>
    </w:p>
  </w:footnote>
  <w:footnote w:id="6">
    <w:p w:rsidR="003B6FC4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A05422">
        <w:t xml:space="preserve">Приказ Минфина России от 28.12.2010 </w:t>
      </w:r>
      <w:r>
        <w:t>№</w:t>
      </w:r>
      <w:r w:rsidRPr="00A05422">
        <w:t xml:space="preserve">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</w:t>
      </w:r>
      <w:r>
        <w:t>ции» (далее – Инструкция 191н).</w:t>
      </w:r>
    </w:p>
  </w:footnote>
  <w:footnote w:id="7">
    <w:p w:rsidR="003B6FC4" w:rsidRDefault="003B6FC4" w:rsidP="00C701A9">
      <w:pPr>
        <w:pStyle w:val="af9"/>
        <w:jc w:val="both"/>
      </w:pPr>
      <w:r>
        <w:rPr>
          <w:rStyle w:val="afb"/>
        </w:rPr>
        <w:footnoteRef/>
      </w:r>
      <w:r>
        <w:t xml:space="preserve"> Инвентаризационная опись (сличительная ведомость) по объектам нефинансовых активов (ф. 0510466) (далее – Инвентаризационная опись НФА (ф. 0510466).</w:t>
      </w:r>
    </w:p>
  </w:footnote>
  <w:footnote w:id="8">
    <w:p w:rsidR="003B6FC4" w:rsidRDefault="003B6FC4">
      <w:pPr>
        <w:pStyle w:val="af9"/>
      </w:pPr>
      <w:r>
        <w:rPr>
          <w:rStyle w:val="afb"/>
        </w:rPr>
        <w:footnoteRef/>
      </w:r>
      <w:r>
        <w:t xml:space="preserve"> Единая информационная система в сфере закупок (далее – ЕИС).</w:t>
      </w:r>
    </w:p>
  </w:footnote>
  <w:footnote w:id="9">
    <w:p w:rsidR="003B6FC4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Отчет Контрольно-счетной палаты города от 30.08.2024 № КСП-01-18-18 о результатах экспертно-аналитического мероприятия «</w:t>
      </w:r>
      <w:r w:rsidRPr="00623F38">
        <w:t>Анализ объёма и количества объектов незавершенного строительства, финансирование которых осуществлялось за счет средств бюджета города Сургута по состоянию на 31.12.2023 (выборочно)»</w:t>
      </w:r>
      <w:r>
        <w:t>.</w:t>
      </w:r>
    </w:p>
  </w:footnote>
  <w:footnote w:id="10">
    <w:p w:rsidR="003B6FC4" w:rsidRPr="002F6181" w:rsidRDefault="003B6FC4" w:rsidP="00215489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B2127">
        <w:rPr>
          <w:rStyle w:val="afb"/>
          <w:rFonts w:ascii="Times New Roman" w:hAnsi="Times New Roman"/>
          <w:sz w:val="20"/>
          <w:szCs w:val="20"/>
        </w:rPr>
        <w:footnoteRef/>
      </w:r>
      <w:r w:rsidRPr="00DB2127">
        <w:rPr>
          <w:rFonts w:ascii="Times New Roman" w:hAnsi="Times New Roman"/>
          <w:sz w:val="20"/>
          <w:szCs w:val="20"/>
        </w:rPr>
        <w:t xml:space="preserve"> Информация сформирована на основании данных, отраженных в Разделе 4 «Анализ показателей финансовой отчётности субъекта бюджетной отчётности» консолидированной пояснительной записки (ф. 0503360), протоколах совещания комиссии по управлению объектами незавершенного строительства, финансирование которых осуществлялось за счет средств местного бюджета от 18.12.2019 № 14, от 09.12.2020 № 16, от 15.12.2021</w:t>
      </w:r>
      <w:r w:rsidRPr="00BD5074">
        <w:rPr>
          <w:rFonts w:ascii="Times New Roman" w:hAnsi="Times New Roman"/>
          <w:sz w:val="20"/>
          <w:szCs w:val="20"/>
        </w:rPr>
        <w:t xml:space="preserve"> № 17, от 28.11.2022 № 20, а также дополнительно представленных ДАиГ в ходе проведения экспертно-аналитического мероприятия</w:t>
      </w:r>
      <w:r>
        <w:rPr>
          <w:rFonts w:ascii="Times New Roman" w:hAnsi="Times New Roman"/>
          <w:sz w:val="20"/>
          <w:szCs w:val="20"/>
        </w:rPr>
        <w:t xml:space="preserve"> данных</w:t>
      </w:r>
      <w:r w:rsidRPr="00BD5074">
        <w:rPr>
          <w:rFonts w:ascii="Times New Roman" w:hAnsi="Times New Roman"/>
          <w:sz w:val="20"/>
          <w:szCs w:val="20"/>
        </w:rPr>
        <w:t>.</w:t>
      </w:r>
    </w:p>
  </w:footnote>
  <w:footnote w:id="11">
    <w:p w:rsidR="003B6FC4" w:rsidRPr="006F4204" w:rsidRDefault="003B6FC4" w:rsidP="000D48B6">
      <w:pPr>
        <w:pStyle w:val="af9"/>
        <w:jc w:val="both"/>
      </w:pPr>
      <w:r w:rsidRPr="006F4204">
        <w:rPr>
          <w:rStyle w:val="afb"/>
        </w:rPr>
        <w:footnoteRef/>
      </w:r>
      <w:r w:rsidRPr="006F4204">
        <w:t xml:space="preserve"> Письмо </w:t>
      </w:r>
      <w:r>
        <w:t>департамента финансов Администрации города от 22.01.2026</w:t>
      </w:r>
      <w:r w:rsidRPr="006F4204">
        <w:t xml:space="preserve"> </w:t>
      </w:r>
      <w:r w:rsidRPr="00B83855">
        <w:t xml:space="preserve">№ </w:t>
      </w:r>
      <w:r w:rsidRPr="00B83855">
        <w:rPr>
          <w:rFonts w:eastAsia="Calibri"/>
          <w:lang w:eastAsia="en-US"/>
        </w:rPr>
        <w:t>08-02-82/6</w:t>
      </w:r>
      <w:r>
        <w:t xml:space="preserve"> </w:t>
      </w:r>
      <w:r w:rsidRPr="006F4204">
        <w:t>«</w:t>
      </w:r>
      <w:r w:rsidRPr="00B83855">
        <w:t>О дополнительных критериях по</w:t>
      </w:r>
      <w:r>
        <w:t xml:space="preserve"> </w:t>
      </w:r>
      <w:r w:rsidRPr="00B83855">
        <w:t>раскрытию информации при</w:t>
      </w:r>
      <w:r>
        <w:t xml:space="preserve"> </w:t>
      </w:r>
      <w:r w:rsidRPr="00B83855">
        <w:t>составлении и представлении</w:t>
      </w:r>
      <w:r>
        <w:t xml:space="preserve"> </w:t>
      </w:r>
      <w:r w:rsidRPr="00B83855">
        <w:t>годовой консолидированной</w:t>
      </w:r>
      <w:r>
        <w:t xml:space="preserve"> </w:t>
      </w:r>
      <w:r w:rsidRPr="00B83855">
        <w:t>бюджетной отчетности, годовой</w:t>
      </w:r>
      <w:r>
        <w:t xml:space="preserve"> </w:t>
      </w:r>
      <w:r w:rsidRPr="00B83855">
        <w:t>консолидированной бухгалтерской</w:t>
      </w:r>
      <w:r>
        <w:t xml:space="preserve"> </w:t>
      </w:r>
      <w:r w:rsidRPr="00B83855">
        <w:t>отчетности муниципальных</w:t>
      </w:r>
      <w:r>
        <w:t xml:space="preserve"> </w:t>
      </w:r>
      <w:r w:rsidRPr="00B83855">
        <w:t>бюджетных и автономных</w:t>
      </w:r>
      <w:r>
        <w:t xml:space="preserve"> </w:t>
      </w:r>
      <w:r w:rsidRPr="00B83855">
        <w:t>учреждений главными</w:t>
      </w:r>
      <w:r>
        <w:t xml:space="preserve"> </w:t>
      </w:r>
      <w:r w:rsidRPr="00B83855">
        <w:t>администраторами бюджетных</w:t>
      </w:r>
      <w:r>
        <w:t xml:space="preserve"> </w:t>
      </w:r>
      <w:r w:rsidRPr="00B83855">
        <w:t>средств за 2025 год</w:t>
      </w:r>
      <w:r w:rsidRPr="006F4204">
        <w:t xml:space="preserve">» (далее – Письмо № </w:t>
      </w:r>
      <w:r>
        <w:t>08-02-82/6</w:t>
      </w:r>
      <w:r w:rsidRPr="006F4204">
        <w:t>).</w:t>
      </w:r>
    </w:p>
  </w:footnote>
  <w:footnote w:id="12">
    <w:p w:rsidR="003B6FC4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945C83">
        <w:t xml:space="preserve">Решение Думы города от 24.12.2025 </w:t>
      </w:r>
      <w:r>
        <w:t>№</w:t>
      </w:r>
      <w:r w:rsidRPr="00945C83">
        <w:t xml:space="preserve"> 948-VII ДГ</w:t>
      </w:r>
      <w:r>
        <w:t xml:space="preserve"> «</w:t>
      </w:r>
      <w:r w:rsidRPr="00945C83">
        <w:t xml:space="preserve">О бюджете городского округа Сургут Ханты-Мансийского автономного округа </w:t>
      </w:r>
      <w:r>
        <w:t>–</w:t>
      </w:r>
      <w:r w:rsidRPr="00945C83">
        <w:t xml:space="preserve"> Югры на 2026 год и плановый период 2027 - 2028 годов</w:t>
      </w:r>
      <w:r>
        <w:t>»</w:t>
      </w:r>
      <w:r w:rsidRPr="00945C83">
        <w:t xml:space="preserve"> </w:t>
      </w:r>
      <w:r>
        <w:t xml:space="preserve">(далее – </w:t>
      </w:r>
      <w:r w:rsidRPr="001808BB">
        <w:t>решение Думы города №</w:t>
      </w:r>
      <w:r>
        <w:t> 948</w:t>
      </w:r>
      <w:r w:rsidRPr="001808BB">
        <w:t>-VII</w:t>
      </w:r>
      <w:r>
        <w:t> </w:t>
      </w:r>
      <w:r w:rsidRPr="001808BB">
        <w:t>ДГ</w:t>
      </w:r>
      <w:r>
        <w:t>).</w:t>
      </w:r>
    </w:p>
  </w:footnote>
  <w:footnote w:id="13">
    <w:p w:rsidR="003B6FC4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2826AC">
        <w:t>118</w:t>
      </w:r>
      <w:r>
        <w:t> </w:t>
      </w:r>
      <w:r w:rsidRPr="002826AC">
        <w:t>774</w:t>
      </w:r>
      <w:r>
        <w:t> </w:t>
      </w:r>
      <w:r w:rsidRPr="002826AC">
        <w:t xml:space="preserve">347,19 </w:t>
      </w:r>
      <w:r>
        <w:t>= (</w:t>
      </w:r>
      <w:r w:rsidRPr="002826AC">
        <w:t>205 404 519,92</w:t>
      </w:r>
      <w:r w:rsidRPr="00750A88">
        <w:t xml:space="preserve"> </w:t>
      </w:r>
      <w:r>
        <w:t xml:space="preserve">– </w:t>
      </w:r>
      <w:r w:rsidRPr="002826AC">
        <w:t>86 630 172,73</w:t>
      </w:r>
      <w:r>
        <w:t xml:space="preserve">), где </w:t>
      </w:r>
      <w:r w:rsidRPr="002826AC">
        <w:t>205 404 519,92</w:t>
      </w:r>
      <w:r>
        <w:t xml:space="preserve"> – строка 26 графы</w:t>
      </w:r>
      <w:r w:rsidRPr="008479A5">
        <w:t xml:space="preserve"> </w:t>
      </w:r>
      <w:r w:rsidRPr="0073316D">
        <w:t xml:space="preserve">4 таблицы </w:t>
      </w:r>
      <w:r>
        <w:t>4</w:t>
      </w:r>
      <w:r w:rsidRPr="0073316D">
        <w:t>.</w:t>
      </w:r>
    </w:p>
  </w:footnote>
  <w:footnote w:id="14">
    <w:p w:rsidR="003B6FC4" w:rsidRPr="00956E25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Акт инвентаризации незавершенного капитального строительства </w:t>
      </w:r>
      <w:r w:rsidRPr="00956E25">
        <w:t xml:space="preserve">МКУ «УКС» от </w:t>
      </w:r>
      <w:r>
        <w:t>14</w:t>
      </w:r>
      <w:r w:rsidRPr="00956E25">
        <w:t>.01.202</w:t>
      </w:r>
      <w:r>
        <w:t>5</w:t>
      </w:r>
      <w:r w:rsidRPr="00956E25">
        <w:t>.</w:t>
      </w:r>
    </w:p>
  </w:footnote>
  <w:footnote w:id="15">
    <w:p w:rsidR="003B6FC4" w:rsidRDefault="003B6FC4" w:rsidP="00215489">
      <w:pPr>
        <w:pStyle w:val="af9"/>
        <w:jc w:val="both"/>
      </w:pPr>
      <w:r w:rsidRPr="00956E25">
        <w:rPr>
          <w:rStyle w:val="afb"/>
        </w:rPr>
        <w:footnoteRef/>
      </w:r>
      <w:r w:rsidRPr="00956E25">
        <w:t xml:space="preserve"> Акт инвентаризации незавершенного капитального строительства МКУ «УКС» от </w:t>
      </w:r>
      <w:r>
        <w:t>14</w:t>
      </w:r>
      <w:r w:rsidRPr="00956E25">
        <w:t>.01.202</w:t>
      </w:r>
      <w:r>
        <w:t>5</w:t>
      </w:r>
      <w:r w:rsidRPr="00956E25">
        <w:t>.</w:t>
      </w:r>
    </w:p>
  </w:footnote>
  <w:footnote w:id="16">
    <w:p w:rsidR="003B6FC4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«ВСН 58-88 (р).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 (утв. Приказом </w:t>
      </w:r>
      <w:proofErr w:type="spellStart"/>
      <w:r>
        <w:t>Госкомархитектуры</w:t>
      </w:r>
      <w:proofErr w:type="spellEnd"/>
      <w:r>
        <w:t xml:space="preserve"> при Госстрое СССР от 23.11.1988 № 312).</w:t>
      </w:r>
    </w:p>
  </w:footnote>
  <w:footnote w:id="17">
    <w:p w:rsidR="003B6FC4" w:rsidRDefault="003B6FC4" w:rsidP="00215489">
      <w:pPr>
        <w:pStyle w:val="af9"/>
        <w:jc w:val="both"/>
      </w:pPr>
      <w:r>
        <w:rPr>
          <w:rStyle w:val="afb"/>
        </w:rPr>
        <w:footnoteRef/>
      </w:r>
      <w:r>
        <w:t xml:space="preserve"> «СП 47.13330.2016. Свод правил. Инженерные изыскания для строительства. Основные положения. Актуализированная редакция СНиП 11-02-96» (утв. и введен в действие Приказом Минстроя России от 30.12.2016 № 1033/</w:t>
      </w:r>
      <w:proofErr w:type="spellStart"/>
      <w:r>
        <w:t>пр</w:t>
      </w:r>
      <w:proofErr w:type="spellEnd"/>
      <w: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C4" w:rsidRDefault="003B6FC4" w:rsidP="00972E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6FC4" w:rsidRDefault="003B6F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C4" w:rsidRDefault="003B6FC4" w:rsidP="00BC46A1">
    <w:pPr>
      <w:pStyle w:val="a5"/>
      <w:tabs>
        <w:tab w:val="clear" w:pos="4677"/>
        <w:tab w:val="clear" w:pos="9355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5C94">
      <w:rPr>
        <w:rStyle w:val="a7"/>
        <w:noProof/>
      </w:rPr>
      <w:t>44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3F29"/>
    <w:multiLevelType w:val="multilevel"/>
    <w:tmpl w:val="E2B0233C"/>
    <w:styleLink w:val="1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F950B6"/>
    <w:multiLevelType w:val="hybridMultilevel"/>
    <w:tmpl w:val="A6CC62F6"/>
    <w:lvl w:ilvl="0" w:tplc="7AFC86D2">
      <w:start w:val="41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A1BAF"/>
    <w:multiLevelType w:val="hybridMultilevel"/>
    <w:tmpl w:val="507C19B4"/>
    <w:lvl w:ilvl="0" w:tplc="A574E4F6">
      <w:start w:val="1"/>
      <w:numFmt w:val="decimal"/>
      <w:lvlText w:val="%1)"/>
      <w:lvlJc w:val="left"/>
      <w:pPr>
        <w:ind w:left="1062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3" w15:restartNumberingAfterBreak="0">
    <w:nsid w:val="180474D6"/>
    <w:multiLevelType w:val="hybridMultilevel"/>
    <w:tmpl w:val="9D4E5216"/>
    <w:lvl w:ilvl="0" w:tplc="273A25C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5869DD"/>
    <w:multiLevelType w:val="hybridMultilevel"/>
    <w:tmpl w:val="BDC608EC"/>
    <w:lvl w:ilvl="0" w:tplc="FA0E783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2C3943"/>
    <w:multiLevelType w:val="hybridMultilevel"/>
    <w:tmpl w:val="8BD875E2"/>
    <w:lvl w:ilvl="0" w:tplc="86A0227E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8B184D"/>
    <w:multiLevelType w:val="hybridMultilevel"/>
    <w:tmpl w:val="2A00CE00"/>
    <w:lvl w:ilvl="0" w:tplc="83B08BF2">
      <w:start w:val="418"/>
      <w:numFmt w:val="decimal"/>
      <w:lvlText w:val="%1"/>
      <w:lvlJc w:val="left"/>
      <w:pPr>
        <w:ind w:left="765" w:hanging="40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A6F46"/>
    <w:multiLevelType w:val="multilevel"/>
    <w:tmpl w:val="577A41B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8" w15:restartNumberingAfterBreak="0">
    <w:nsid w:val="30CB1168"/>
    <w:multiLevelType w:val="hybridMultilevel"/>
    <w:tmpl w:val="456A68D4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130B0E"/>
    <w:multiLevelType w:val="hybridMultilevel"/>
    <w:tmpl w:val="0D4439CA"/>
    <w:lvl w:ilvl="0" w:tplc="B4CA32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EE57B2"/>
    <w:multiLevelType w:val="hybridMultilevel"/>
    <w:tmpl w:val="33DC06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4649F6"/>
    <w:multiLevelType w:val="hybridMultilevel"/>
    <w:tmpl w:val="10CA83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5B5FB1"/>
    <w:multiLevelType w:val="multilevel"/>
    <w:tmpl w:val="A33CC8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F8473F4"/>
    <w:multiLevelType w:val="hybridMultilevel"/>
    <w:tmpl w:val="F194855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512342"/>
    <w:multiLevelType w:val="hybridMultilevel"/>
    <w:tmpl w:val="8CD06C10"/>
    <w:lvl w:ilvl="0" w:tplc="30BAE018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78B5503"/>
    <w:multiLevelType w:val="hybridMultilevel"/>
    <w:tmpl w:val="C9DE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120A3"/>
    <w:multiLevelType w:val="hybridMultilevel"/>
    <w:tmpl w:val="9B32385A"/>
    <w:lvl w:ilvl="0" w:tplc="9920C540">
      <w:start w:val="41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763B6"/>
    <w:multiLevelType w:val="hybridMultilevel"/>
    <w:tmpl w:val="8BF82672"/>
    <w:lvl w:ilvl="0" w:tplc="68ECA5EC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00F24BC"/>
    <w:multiLevelType w:val="hybridMultilevel"/>
    <w:tmpl w:val="01B85652"/>
    <w:lvl w:ilvl="0" w:tplc="4A26F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D70F97"/>
    <w:multiLevelType w:val="hybridMultilevel"/>
    <w:tmpl w:val="ADF62B36"/>
    <w:lvl w:ilvl="0" w:tplc="7C06789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E66BCE"/>
    <w:multiLevelType w:val="hybridMultilevel"/>
    <w:tmpl w:val="29784172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 w15:restartNumberingAfterBreak="0">
    <w:nsid w:val="64AB3E5D"/>
    <w:multiLevelType w:val="multilevel"/>
    <w:tmpl w:val="E2B0233C"/>
    <w:numStyleLink w:val="1"/>
  </w:abstractNum>
  <w:abstractNum w:abstractNumId="22" w15:restartNumberingAfterBreak="0">
    <w:nsid w:val="6E37769C"/>
    <w:multiLevelType w:val="hybridMultilevel"/>
    <w:tmpl w:val="E8269A50"/>
    <w:lvl w:ilvl="0" w:tplc="6384573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10F2199"/>
    <w:multiLevelType w:val="hybridMultilevel"/>
    <w:tmpl w:val="A84E267C"/>
    <w:lvl w:ilvl="0" w:tplc="19E4986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A113780"/>
    <w:multiLevelType w:val="hybridMultilevel"/>
    <w:tmpl w:val="FE18840C"/>
    <w:lvl w:ilvl="0" w:tplc="480C835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4"/>
  </w:num>
  <w:num w:numId="6">
    <w:abstractNumId w:val="10"/>
  </w:num>
  <w:num w:numId="7">
    <w:abstractNumId w:val="16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15"/>
  </w:num>
  <w:num w:numId="13">
    <w:abstractNumId w:val="7"/>
  </w:num>
  <w:num w:numId="14">
    <w:abstractNumId w:val="23"/>
  </w:num>
  <w:num w:numId="15">
    <w:abstractNumId w:val="24"/>
  </w:num>
  <w:num w:numId="16">
    <w:abstractNumId w:val="3"/>
  </w:num>
  <w:num w:numId="17">
    <w:abstractNumId w:val="12"/>
  </w:num>
  <w:num w:numId="18">
    <w:abstractNumId w:val="17"/>
  </w:num>
  <w:num w:numId="19">
    <w:abstractNumId w:val="20"/>
  </w:num>
  <w:num w:numId="20">
    <w:abstractNumId w:val="8"/>
  </w:num>
  <w:num w:numId="21">
    <w:abstractNumId w:val="13"/>
  </w:num>
  <w:num w:numId="22">
    <w:abstractNumId w:val="5"/>
  </w:num>
  <w:num w:numId="23">
    <w:abstractNumId w:val="11"/>
  </w:num>
  <w:num w:numId="24">
    <w:abstractNumId w:val="18"/>
  </w:num>
  <w:num w:numId="25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08"/>
    <w:rsid w:val="000001D1"/>
    <w:rsid w:val="000006EE"/>
    <w:rsid w:val="00001801"/>
    <w:rsid w:val="00001934"/>
    <w:rsid w:val="00001A5D"/>
    <w:rsid w:val="00001AA4"/>
    <w:rsid w:val="00001AB3"/>
    <w:rsid w:val="00002209"/>
    <w:rsid w:val="0000297C"/>
    <w:rsid w:val="00002FC9"/>
    <w:rsid w:val="00003108"/>
    <w:rsid w:val="00003E20"/>
    <w:rsid w:val="00005283"/>
    <w:rsid w:val="0000545E"/>
    <w:rsid w:val="000059BD"/>
    <w:rsid w:val="000067AC"/>
    <w:rsid w:val="0000733E"/>
    <w:rsid w:val="000074C7"/>
    <w:rsid w:val="000076A1"/>
    <w:rsid w:val="00007983"/>
    <w:rsid w:val="00007A84"/>
    <w:rsid w:val="00007B7C"/>
    <w:rsid w:val="0001019A"/>
    <w:rsid w:val="00010603"/>
    <w:rsid w:val="00010CD3"/>
    <w:rsid w:val="000115E4"/>
    <w:rsid w:val="00011C04"/>
    <w:rsid w:val="00011F24"/>
    <w:rsid w:val="000124A4"/>
    <w:rsid w:val="00013ACD"/>
    <w:rsid w:val="00014032"/>
    <w:rsid w:val="000145AE"/>
    <w:rsid w:val="00014B9A"/>
    <w:rsid w:val="00014EEF"/>
    <w:rsid w:val="00016456"/>
    <w:rsid w:val="00016476"/>
    <w:rsid w:val="00016DFA"/>
    <w:rsid w:val="00016FFD"/>
    <w:rsid w:val="00017F23"/>
    <w:rsid w:val="000201A0"/>
    <w:rsid w:val="0002044A"/>
    <w:rsid w:val="000205AF"/>
    <w:rsid w:val="0002085D"/>
    <w:rsid w:val="000216D4"/>
    <w:rsid w:val="0002174A"/>
    <w:rsid w:val="000225EF"/>
    <w:rsid w:val="000232AE"/>
    <w:rsid w:val="0002348F"/>
    <w:rsid w:val="000234BC"/>
    <w:rsid w:val="0002490B"/>
    <w:rsid w:val="000249E0"/>
    <w:rsid w:val="0002507F"/>
    <w:rsid w:val="00026A01"/>
    <w:rsid w:val="00026BEE"/>
    <w:rsid w:val="00026C8D"/>
    <w:rsid w:val="0002701C"/>
    <w:rsid w:val="000271F8"/>
    <w:rsid w:val="000275BA"/>
    <w:rsid w:val="00027D58"/>
    <w:rsid w:val="000302F5"/>
    <w:rsid w:val="0003056E"/>
    <w:rsid w:val="00030E55"/>
    <w:rsid w:val="0003210F"/>
    <w:rsid w:val="000325AC"/>
    <w:rsid w:val="00032A87"/>
    <w:rsid w:val="00033019"/>
    <w:rsid w:val="000339B3"/>
    <w:rsid w:val="00033E7A"/>
    <w:rsid w:val="000347F3"/>
    <w:rsid w:val="00034C7A"/>
    <w:rsid w:val="00035D24"/>
    <w:rsid w:val="0003634D"/>
    <w:rsid w:val="00036463"/>
    <w:rsid w:val="00036730"/>
    <w:rsid w:val="000378B1"/>
    <w:rsid w:val="00037EF3"/>
    <w:rsid w:val="00040E7A"/>
    <w:rsid w:val="00041BE0"/>
    <w:rsid w:val="00041C95"/>
    <w:rsid w:val="00042C64"/>
    <w:rsid w:val="00043227"/>
    <w:rsid w:val="00043498"/>
    <w:rsid w:val="0004404C"/>
    <w:rsid w:val="0004417D"/>
    <w:rsid w:val="00044234"/>
    <w:rsid w:val="00044D7C"/>
    <w:rsid w:val="00045C8C"/>
    <w:rsid w:val="00045CA4"/>
    <w:rsid w:val="00046B3D"/>
    <w:rsid w:val="00047062"/>
    <w:rsid w:val="0005026F"/>
    <w:rsid w:val="00050849"/>
    <w:rsid w:val="00051FB7"/>
    <w:rsid w:val="000526C5"/>
    <w:rsid w:val="000530A2"/>
    <w:rsid w:val="00053155"/>
    <w:rsid w:val="00053941"/>
    <w:rsid w:val="0005486D"/>
    <w:rsid w:val="0005496C"/>
    <w:rsid w:val="00055AAD"/>
    <w:rsid w:val="0005685B"/>
    <w:rsid w:val="00056A18"/>
    <w:rsid w:val="00057C00"/>
    <w:rsid w:val="00060624"/>
    <w:rsid w:val="00060696"/>
    <w:rsid w:val="000607BF"/>
    <w:rsid w:val="00060BDD"/>
    <w:rsid w:val="00060E43"/>
    <w:rsid w:val="000614A0"/>
    <w:rsid w:val="00061894"/>
    <w:rsid w:val="000638C3"/>
    <w:rsid w:val="000646EB"/>
    <w:rsid w:val="000653B2"/>
    <w:rsid w:val="000656C0"/>
    <w:rsid w:val="0006616E"/>
    <w:rsid w:val="0006678E"/>
    <w:rsid w:val="00066D03"/>
    <w:rsid w:val="00066D39"/>
    <w:rsid w:val="00066E32"/>
    <w:rsid w:val="00067796"/>
    <w:rsid w:val="00067A09"/>
    <w:rsid w:val="00067AD3"/>
    <w:rsid w:val="000714F6"/>
    <w:rsid w:val="00071535"/>
    <w:rsid w:val="00071FF5"/>
    <w:rsid w:val="00072775"/>
    <w:rsid w:val="000727C9"/>
    <w:rsid w:val="00073939"/>
    <w:rsid w:val="00073CAC"/>
    <w:rsid w:val="00073DB1"/>
    <w:rsid w:val="00073E8F"/>
    <w:rsid w:val="00075482"/>
    <w:rsid w:val="0007572A"/>
    <w:rsid w:val="000766F1"/>
    <w:rsid w:val="000814C8"/>
    <w:rsid w:val="000815EC"/>
    <w:rsid w:val="00081F70"/>
    <w:rsid w:val="0008372D"/>
    <w:rsid w:val="00084790"/>
    <w:rsid w:val="000848F6"/>
    <w:rsid w:val="0008551F"/>
    <w:rsid w:val="000857F4"/>
    <w:rsid w:val="0008618C"/>
    <w:rsid w:val="000864B7"/>
    <w:rsid w:val="00086C4D"/>
    <w:rsid w:val="00087161"/>
    <w:rsid w:val="00087AE2"/>
    <w:rsid w:val="00087B09"/>
    <w:rsid w:val="00087C54"/>
    <w:rsid w:val="000907C0"/>
    <w:rsid w:val="0009124A"/>
    <w:rsid w:val="000920AB"/>
    <w:rsid w:val="00092471"/>
    <w:rsid w:val="000929E0"/>
    <w:rsid w:val="00092A4E"/>
    <w:rsid w:val="00093502"/>
    <w:rsid w:val="00093760"/>
    <w:rsid w:val="00093BC9"/>
    <w:rsid w:val="00094160"/>
    <w:rsid w:val="00094324"/>
    <w:rsid w:val="0009442F"/>
    <w:rsid w:val="000960A4"/>
    <w:rsid w:val="00096B5C"/>
    <w:rsid w:val="00096E92"/>
    <w:rsid w:val="000A08A4"/>
    <w:rsid w:val="000A180A"/>
    <w:rsid w:val="000A23A0"/>
    <w:rsid w:val="000A4133"/>
    <w:rsid w:val="000A4269"/>
    <w:rsid w:val="000A429B"/>
    <w:rsid w:val="000A5139"/>
    <w:rsid w:val="000A7207"/>
    <w:rsid w:val="000A73EE"/>
    <w:rsid w:val="000A774F"/>
    <w:rsid w:val="000A77AD"/>
    <w:rsid w:val="000B0046"/>
    <w:rsid w:val="000B04A9"/>
    <w:rsid w:val="000B0A75"/>
    <w:rsid w:val="000B0E2C"/>
    <w:rsid w:val="000B0ED1"/>
    <w:rsid w:val="000B0FEE"/>
    <w:rsid w:val="000B1305"/>
    <w:rsid w:val="000B19C0"/>
    <w:rsid w:val="000B2463"/>
    <w:rsid w:val="000B37C3"/>
    <w:rsid w:val="000B3E8B"/>
    <w:rsid w:val="000B44FE"/>
    <w:rsid w:val="000B4600"/>
    <w:rsid w:val="000B4970"/>
    <w:rsid w:val="000B4B76"/>
    <w:rsid w:val="000B5303"/>
    <w:rsid w:val="000B575E"/>
    <w:rsid w:val="000B722F"/>
    <w:rsid w:val="000B732B"/>
    <w:rsid w:val="000B769E"/>
    <w:rsid w:val="000B7DB2"/>
    <w:rsid w:val="000C0658"/>
    <w:rsid w:val="000C07DD"/>
    <w:rsid w:val="000C0FCF"/>
    <w:rsid w:val="000C112A"/>
    <w:rsid w:val="000C11FB"/>
    <w:rsid w:val="000C19D9"/>
    <w:rsid w:val="000C23D1"/>
    <w:rsid w:val="000C3494"/>
    <w:rsid w:val="000C37EE"/>
    <w:rsid w:val="000C40A0"/>
    <w:rsid w:val="000C4CCD"/>
    <w:rsid w:val="000C555B"/>
    <w:rsid w:val="000C580D"/>
    <w:rsid w:val="000C5C46"/>
    <w:rsid w:val="000C5E01"/>
    <w:rsid w:val="000C674B"/>
    <w:rsid w:val="000C6863"/>
    <w:rsid w:val="000C6B9C"/>
    <w:rsid w:val="000D035E"/>
    <w:rsid w:val="000D054F"/>
    <w:rsid w:val="000D0A58"/>
    <w:rsid w:val="000D0CE6"/>
    <w:rsid w:val="000D0E10"/>
    <w:rsid w:val="000D104A"/>
    <w:rsid w:val="000D1402"/>
    <w:rsid w:val="000D1DC0"/>
    <w:rsid w:val="000D32AD"/>
    <w:rsid w:val="000D3E83"/>
    <w:rsid w:val="000D4286"/>
    <w:rsid w:val="000D48B6"/>
    <w:rsid w:val="000D4924"/>
    <w:rsid w:val="000D51B8"/>
    <w:rsid w:val="000D52AC"/>
    <w:rsid w:val="000D52BF"/>
    <w:rsid w:val="000D55AB"/>
    <w:rsid w:val="000D5825"/>
    <w:rsid w:val="000D58BB"/>
    <w:rsid w:val="000D6B95"/>
    <w:rsid w:val="000D7028"/>
    <w:rsid w:val="000D71B1"/>
    <w:rsid w:val="000D7AE1"/>
    <w:rsid w:val="000E013E"/>
    <w:rsid w:val="000E0508"/>
    <w:rsid w:val="000E0C94"/>
    <w:rsid w:val="000E2D4E"/>
    <w:rsid w:val="000E3541"/>
    <w:rsid w:val="000E3B9E"/>
    <w:rsid w:val="000E40A9"/>
    <w:rsid w:val="000E4DD0"/>
    <w:rsid w:val="000E553A"/>
    <w:rsid w:val="000E5675"/>
    <w:rsid w:val="000E5C96"/>
    <w:rsid w:val="000F0372"/>
    <w:rsid w:val="000F086C"/>
    <w:rsid w:val="000F14C3"/>
    <w:rsid w:val="000F18BD"/>
    <w:rsid w:val="000F1EED"/>
    <w:rsid w:val="000F27D2"/>
    <w:rsid w:val="000F28F7"/>
    <w:rsid w:val="000F296F"/>
    <w:rsid w:val="000F32C7"/>
    <w:rsid w:val="000F3F30"/>
    <w:rsid w:val="000F46B0"/>
    <w:rsid w:val="000F4833"/>
    <w:rsid w:val="000F4C4A"/>
    <w:rsid w:val="000F53DE"/>
    <w:rsid w:val="000F5848"/>
    <w:rsid w:val="000F5F5B"/>
    <w:rsid w:val="000F5FF7"/>
    <w:rsid w:val="000F66BA"/>
    <w:rsid w:val="000F6A91"/>
    <w:rsid w:val="000F7207"/>
    <w:rsid w:val="000F7572"/>
    <w:rsid w:val="00100423"/>
    <w:rsid w:val="00100546"/>
    <w:rsid w:val="001005BE"/>
    <w:rsid w:val="00100860"/>
    <w:rsid w:val="00100A29"/>
    <w:rsid w:val="00100A87"/>
    <w:rsid w:val="00102045"/>
    <w:rsid w:val="00102A45"/>
    <w:rsid w:val="00103296"/>
    <w:rsid w:val="0010362C"/>
    <w:rsid w:val="0010370A"/>
    <w:rsid w:val="00103C85"/>
    <w:rsid w:val="00103D8F"/>
    <w:rsid w:val="00103E3A"/>
    <w:rsid w:val="001040FD"/>
    <w:rsid w:val="00104F1A"/>
    <w:rsid w:val="00105A1C"/>
    <w:rsid w:val="001060AD"/>
    <w:rsid w:val="00106BC9"/>
    <w:rsid w:val="00106DD0"/>
    <w:rsid w:val="00107458"/>
    <w:rsid w:val="001101F0"/>
    <w:rsid w:val="001106A5"/>
    <w:rsid w:val="00111388"/>
    <w:rsid w:val="00111B04"/>
    <w:rsid w:val="00111C9E"/>
    <w:rsid w:val="00111E00"/>
    <w:rsid w:val="00111E84"/>
    <w:rsid w:val="0011232F"/>
    <w:rsid w:val="0011259D"/>
    <w:rsid w:val="001125E7"/>
    <w:rsid w:val="0011328E"/>
    <w:rsid w:val="001145D5"/>
    <w:rsid w:val="0011467C"/>
    <w:rsid w:val="00114920"/>
    <w:rsid w:val="00115053"/>
    <w:rsid w:val="0011506F"/>
    <w:rsid w:val="0011521A"/>
    <w:rsid w:val="001169CB"/>
    <w:rsid w:val="00117CD8"/>
    <w:rsid w:val="00120425"/>
    <w:rsid w:val="0012080C"/>
    <w:rsid w:val="00120D97"/>
    <w:rsid w:val="00120DEE"/>
    <w:rsid w:val="00121C8E"/>
    <w:rsid w:val="001223F9"/>
    <w:rsid w:val="001227A6"/>
    <w:rsid w:val="00122C26"/>
    <w:rsid w:val="00122DBA"/>
    <w:rsid w:val="00123CC7"/>
    <w:rsid w:val="00123F06"/>
    <w:rsid w:val="00124423"/>
    <w:rsid w:val="00124650"/>
    <w:rsid w:val="001246B7"/>
    <w:rsid w:val="00124757"/>
    <w:rsid w:val="00124E8F"/>
    <w:rsid w:val="00126588"/>
    <w:rsid w:val="00126879"/>
    <w:rsid w:val="00126884"/>
    <w:rsid w:val="00126A95"/>
    <w:rsid w:val="00126EDC"/>
    <w:rsid w:val="00127D43"/>
    <w:rsid w:val="00130C2F"/>
    <w:rsid w:val="00131FE5"/>
    <w:rsid w:val="0013283E"/>
    <w:rsid w:val="001332DC"/>
    <w:rsid w:val="00134051"/>
    <w:rsid w:val="00134A71"/>
    <w:rsid w:val="00136F36"/>
    <w:rsid w:val="001403F8"/>
    <w:rsid w:val="00140A44"/>
    <w:rsid w:val="00140D3A"/>
    <w:rsid w:val="00140E56"/>
    <w:rsid w:val="00141919"/>
    <w:rsid w:val="00141A8E"/>
    <w:rsid w:val="00141C69"/>
    <w:rsid w:val="00142AD7"/>
    <w:rsid w:val="00142B0B"/>
    <w:rsid w:val="001447FB"/>
    <w:rsid w:val="00144B2E"/>
    <w:rsid w:val="00145D6A"/>
    <w:rsid w:val="001464AC"/>
    <w:rsid w:val="001464CD"/>
    <w:rsid w:val="00146B6E"/>
    <w:rsid w:val="001472BA"/>
    <w:rsid w:val="001478C4"/>
    <w:rsid w:val="001479FD"/>
    <w:rsid w:val="001502B2"/>
    <w:rsid w:val="00151D78"/>
    <w:rsid w:val="00152C26"/>
    <w:rsid w:val="00152FFB"/>
    <w:rsid w:val="001534E0"/>
    <w:rsid w:val="00153657"/>
    <w:rsid w:val="00153847"/>
    <w:rsid w:val="00153E4D"/>
    <w:rsid w:val="00154250"/>
    <w:rsid w:val="001545EA"/>
    <w:rsid w:val="00154A46"/>
    <w:rsid w:val="001552F0"/>
    <w:rsid w:val="001559AE"/>
    <w:rsid w:val="00156D71"/>
    <w:rsid w:val="00156E25"/>
    <w:rsid w:val="00157376"/>
    <w:rsid w:val="001576BD"/>
    <w:rsid w:val="00157A5B"/>
    <w:rsid w:val="00160E1E"/>
    <w:rsid w:val="0016172A"/>
    <w:rsid w:val="00162A11"/>
    <w:rsid w:val="00162D40"/>
    <w:rsid w:val="00162E2C"/>
    <w:rsid w:val="0016456F"/>
    <w:rsid w:val="00164D1C"/>
    <w:rsid w:val="00164E07"/>
    <w:rsid w:val="00164F23"/>
    <w:rsid w:val="001653EB"/>
    <w:rsid w:val="0016637F"/>
    <w:rsid w:val="001666D4"/>
    <w:rsid w:val="0016686F"/>
    <w:rsid w:val="00166F28"/>
    <w:rsid w:val="00166FE5"/>
    <w:rsid w:val="001674C2"/>
    <w:rsid w:val="001675B3"/>
    <w:rsid w:val="0017135C"/>
    <w:rsid w:val="00171B1C"/>
    <w:rsid w:val="00171BE5"/>
    <w:rsid w:val="00172130"/>
    <w:rsid w:val="00172197"/>
    <w:rsid w:val="00172363"/>
    <w:rsid w:val="00172B06"/>
    <w:rsid w:val="00173817"/>
    <w:rsid w:val="001745FA"/>
    <w:rsid w:val="001753FE"/>
    <w:rsid w:val="00176394"/>
    <w:rsid w:val="00176B48"/>
    <w:rsid w:val="00176DC9"/>
    <w:rsid w:val="001770A2"/>
    <w:rsid w:val="0017735C"/>
    <w:rsid w:val="001774F2"/>
    <w:rsid w:val="00177A5C"/>
    <w:rsid w:val="00177F21"/>
    <w:rsid w:val="001805FF"/>
    <w:rsid w:val="0018088E"/>
    <w:rsid w:val="0018198F"/>
    <w:rsid w:val="00182D55"/>
    <w:rsid w:val="00182FB5"/>
    <w:rsid w:val="00183C54"/>
    <w:rsid w:val="00183D02"/>
    <w:rsid w:val="00183E62"/>
    <w:rsid w:val="00184B30"/>
    <w:rsid w:val="00185A4D"/>
    <w:rsid w:val="00186536"/>
    <w:rsid w:val="0018689A"/>
    <w:rsid w:val="0018696C"/>
    <w:rsid w:val="001871D1"/>
    <w:rsid w:val="00190ED3"/>
    <w:rsid w:val="00191140"/>
    <w:rsid w:val="001911B1"/>
    <w:rsid w:val="001918B1"/>
    <w:rsid w:val="00191C2A"/>
    <w:rsid w:val="00193032"/>
    <w:rsid w:val="00193161"/>
    <w:rsid w:val="001933F5"/>
    <w:rsid w:val="00193A4F"/>
    <w:rsid w:val="00194657"/>
    <w:rsid w:val="00194A73"/>
    <w:rsid w:val="00194F9C"/>
    <w:rsid w:val="001958D2"/>
    <w:rsid w:val="001958EF"/>
    <w:rsid w:val="00195A20"/>
    <w:rsid w:val="001960D5"/>
    <w:rsid w:val="00196278"/>
    <w:rsid w:val="00196F11"/>
    <w:rsid w:val="0019748C"/>
    <w:rsid w:val="001A039C"/>
    <w:rsid w:val="001A07C5"/>
    <w:rsid w:val="001A0DA0"/>
    <w:rsid w:val="001A1483"/>
    <w:rsid w:val="001A2045"/>
    <w:rsid w:val="001A2D76"/>
    <w:rsid w:val="001A316C"/>
    <w:rsid w:val="001A376C"/>
    <w:rsid w:val="001A3986"/>
    <w:rsid w:val="001A4354"/>
    <w:rsid w:val="001A45C0"/>
    <w:rsid w:val="001A5600"/>
    <w:rsid w:val="001A59C5"/>
    <w:rsid w:val="001A65A4"/>
    <w:rsid w:val="001A6878"/>
    <w:rsid w:val="001A7C1A"/>
    <w:rsid w:val="001B0ED2"/>
    <w:rsid w:val="001B17F9"/>
    <w:rsid w:val="001B19F3"/>
    <w:rsid w:val="001B1E1E"/>
    <w:rsid w:val="001B211E"/>
    <w:rsid w:val="001B2413"/>
    <w:rsid w:val="001B28E8"/>
    <w:rsid w:val="001B2EF3"/>
    <w:rsid w:val="001B32E2"/>
    <w:rsid w:val="001B4487"/>
    <w:rsid w:val="001B4A29"/>
    <w:rsid w:val="001B565A"/>
    <w:rsid w:val="001B5A55"/>
    <w:rsid w:val="001B604D"/>
    <w:rsid w:val="001B61BD"/>
    <w:rsid w:val="001B62E5"/>
    <w:rsid w:val="001B6305"/>
    <w:rsid w:val="001B6B0B"/>
    <w:rsid w:val="001B7088"/>
    <w:rsid w:val="001B73DA"/>
    <w:rsid w:val="001B7AD0"/>
    <w:rsid w:val="001B7E82"/>
    <w:rsid w:val="001B7F29"/>
    <w:rsid w:val="001C13CE"/>
    <w:rsid w:val="001C13E4"/>
    <w:rsid w:val="001C3573"/>
    <w:rsid w:val="001C3D1C"/>
    <w:rsid w:val="001C4230"/>
    <w:rsid w:val="001C43E2"/>
    <w:rsid w:val="001C5A8C"/>
    <w:rsid w:val="001C6717"/>
    <w:rsid w:val="001C7355"/>
    <w:rsid w:val="001C74A1"/>
    <w:rsid w:val="001C7F1B"/>
    <w:rsid w:val="001D0C5A"/>
    <w:rsid w:val="001D1085"/>
    <w:rsid w:val="001D1D61"/>
    <w:rsid w:val="001D2BF6"/>
    <w:rsid w:val="001D307F"/>
    <w:rsid w:val="001D3A67"/>
    <w:rsid w:val="001D3BDA"/>
    <w:rsid w:val="001D3E2C"/>
    <w:rsid w:val="001D415E"/>
    <w:rsid w:val="001D43AD"/>
    <w:rsid w:val="001D4B1E"/>
    <w:rsid w:val="001D4D49"/>
    <w:rsid w:val="001D5C5C"/>
    <w:rsid w:val="001D5DFF"/>
    <w:rsid w:val="001D7394"/>
    <w:rsid w:val="001D741E"/>
    <w:rsid w:val="001E0F50"/>
    <w:rsid w:val="001E1A1F"/>
    <w:rsid w:val="001E1B66"/>
    <w:rsid w:val="001E241A"/>
    <w:rsid w:val="001E2750"/>
    <w:rsid w:val="001E357E"/>
    <w:rsid w:val="001E358E"/>
    <w:rsid w:val="001E3732"/>
    <w:rsid w:val="001E3904"/>
    <w:rsid w:val="001E39E5"/>
    <w:rsid w:val="001E4E50"/>
    <w:rsid w:val="001E671E"/>
    <w:rsid w:val="001E6A09"/>
    <w:rsid w:val="001E6A19"/>
    <w:rsid w:val="001E7714"/>
    <w:rsid w:val="001E79D4"/>
    <w:rsid w:val="001E79EF"/>
    <w:rsid w:val="001E7CEE"/>
    <w:rsid w:val="001F0373"/>
    <w:rsid w:val="001F06EB"/>
    <w:rsid w:val="001F0DCE"/>
    <w:rsid w:val="001F16B4"/>
    <w:rsid w:val="001F1A78"/>
    <w:rsid w:val="001F2427"/>
    <w:rsid w:val="001F2769"/>
    <w:rsid w:val="001F27C2"/>
    <w:rsid w:val="001F2D82"/>
    <w:rsid w:val="001F3BA1"/>
    <w:rsid w:val="001F3E91"/>
    <w:rsid w:val="001F403E"/>
    <w:rsid w:val="001F4455"/>
    <w:rsid w:val="001F4A36"/>
    <w:rsid w:val="001F5B8A"/>
    <w:rsid w:val="001F5EEF"/>
    <w:rsid w:val="001F6090"/>
    <w:rsid w:val="001F70CA"/>
    <w:rsid w:val="001F7820"/>
    <w:rsid w:val="001F79D2"/>
    <w:rsid w:val="002005F7"/>
    <w:rsid w:val="002006ED"/>
    <w:rsid w:val="00200871"/>
    <w:rsid w:val="002008B6"/>
    <w:rsid w:val="00200F40"/>
    <w:rsid w:val="00201453"/>
    <w:rsid w:val="00202424"/>
    <w:rsid w:val="0020274C"/>
    <w:rsid w:val="00202B12"/>
    <w:rsid w:val="0020404D"/>
    <w:rsid w:val="00205C1B"/>
    <w:rsid w:val="00205E1D"/>
    <w:rsid w:val="0020605D"/>
    <w:rsid w:val="002069EC"/>
    <w:rsid w:val="002074F0"/>
    <w:rsid w:val="002101C4"/>
    <w:rsid w:val="00211887"/>
    <w:rsid w:val="00212349"/>
    <w:rsid w:val="00212877"/>
    <w:rsid w:val="00212A35"/>
    <w:rsid w:val="00214546"/>
    <w:rsid w:val="00214A4D"/>
    <w:rsid w:val="00215489"/>
    <w:rsid w:val="00215957"/>
    <w:rsid w:val="0021611E"/>
    <w:rsid w:val="002168EC"/>
    <w:rsid w:val="0021798C"/>
    <w:rsid w:val="00220518"/>
    <w:rsid w:val="0022086B"/>
    <w:rsid w:val="00220B2F"/>
    <w:rsid w:val="002210CE"/>
    <w:rsid w:val="002211C4"/>
    <w:rsid w:val="002216C0"/>
    <w:rsid w:val="00221797"/>
    <w:rsid w:val="00221F4C"/>
    <w:rsid w:val="00222033"/>
    <w:rsid w:val="00222EDA"/>
    <w:rsid w:val="00223795"/>
    <w:rsid w:val="0022407C"/>
    <w:rsid w:val="002247C4"/>
    <w:rsid w:val="00225964"/>
    <w:rsid w:val="00226573"/>
    <w:rsid w:val="002276A5"/>
    <w:rsid w:val="00230543"/>
    <w:rsid w:val="002318ED"/>
    <w:rsid w:val="00231A31"/>
    <w:rsid w:val="00232569"/>
    <w:rsid w:val="00232A5F"/>
    <w:rsid w:val="00232AA8"/>
    <w:rsid w:val="00232FAA"/>
    <w:rsid w:val="00233A36"/>
    <w:rsid w:val="00233BB3"/>
    <w:rsid w:val="00233F28"/>
    <w:rsid w:val="0023519D"/>
    <w:rsid w:val="00235EF9"/>
    <w:rsid w:val="002363B6"/>
    <w:rsid w:val="00236E79"/>
    <w:rsid w:val="00237B28"/>
    <w:rsid w:val="00240252"/>
    <w:rsid w:val="002402F2"/>
    <w:rsid w:val="002405AF"/>
    <w:rsid w:val="002406FD"/>
    <w:rsid w:val="00240B0C"/>
    <w:rsid w:val="00240E5E"/>
    <w:rsid w:val="00241298"/>
    <w:rsid w:val="002415F9"/>
    <w:rsid w:val="0024161E"/>
    <w:rsid w:val="00241748"/>
    <w:rsid w:val="00241762"/>
    <w:rsid w:val="00242D4F"/>
    <w:rsid w:val="0024396A"/>
    <w:rsid w:val="002446E5"/>
    <w:rsid w:val="00244E53"/>
    <w:rsid w:val="002455B5"/>
    <w:rsid w:val="002456DB"/>
    <w:rsid w:val="002463CB"/>
    <w:rsid w:val="002468A7"/>
    <w:rsid w:val="002473D5"/>
    <w:rsid w:val="00247483"/>
    <w:rsid w:val="00247484"/>
    <w:rsid w:val="002503DA"/>
    <w:rsid w:val="0025080A"/>
    <w:rsid w:val="002518D7"/>
    <w:rsid w:val="002524D4"/>
    <w:rsid w:val="002535F4"/>
    <w:rsid w:val="00253AE4"/>
    <w:rsid w:val="0025429C"/>
    <w:rsid w:val="002542A4"/>
    <w:rsid w:val="002542F3"/>
    <w:rsid w:val="00254A5A"/>
    <w:rsid w:val="00254FC4"/>
    <w:rsid w:val="00256191"/>
    <w:rsid w:val="00256312"/>
    <w:rsid w:val="0025651E"/>
    <w:rsid w:val="002568FD"/>
    <w:rsid w:val="0025722B"/>
    <w:rsid w:val="002575CD"/>
    <w:rsid w:val="00257BF2"/>
    <w:rsid w:val="00260CCD"/>
    <w:rsid w:val="00260E4D"/>
    <w:rsid w:val="0026108F"/>
    <w:rsid w:val="00261F7B"/>
    <w:rsid w:val="002624B7"/>
    <w:rsid w:val="002634A7"/>
    <w:rsid w:val="0026360D"/>
    <w:rsid w:val="00263955"/>
    <w:rsid w:val="0026427D"/>
    <w:rsid w:val="00264809"/>
    <w:rsid w:val="00265780"/>
    <w:rsid w:val="00266F5E"/>
    <w:rsid w:val="00267382"/>
    <w:rsid w:val="002676FF"/>
    <w:rsid w:val="00267A42"/>
    <w:rsid w:val="00267C47"/>
    <w:rsid w:val="00267D11"/>
    <w:rsid w:val="00267F65"/>
    <w:rsid w:val="00271050"/>
    <w:rsid w:val="002713F6"/>
    <w:rsid w:val="0027162F"/>
    <w:rsid w:val="002724FF"/>
    <w:rsid w:val="0027283A"/>
    <w:rsid w:val="002738A6"/>
    <w:rsid w:val="00273DCC"/>
    <w:rsid w:val="0027456D"/>
    <w:rsid w:val="00275440"/>
    <w:rsid w:val="0027566A"/>
    <w:rsid w:val="0027605A"/>
    <w:rsid w:val="002760F7"/>
    <w:rsid w:val="0027657B"/>
    <w:rsid w:val="002766DD"/>
    <w:rsid w:val="0028006D"/>
    <w:rsid w:val="00283AA7"/>
    <w:rsid w:val="00283C6E"/>
    <w:rsid w:val="00285F71"/>
    <w:rsid w:val="002867DE"/>
    <w:rsid w:val="00286DC3"/>
    <w:rsid w:val="00287225"/>
    <w:rsid w:val="00290A5F"/>
    <w:rsid w:val="00290CBF"/>
    <w:rsid w:val="0029198A"/>
    <w:rsid w:val="00291F2B"/>
    <w:rsid w:val="00292125"/>
    <w:rsid w:val="002927F8"/>
    <w:rsid w:val="00292D2A"/>
    <w:rsid w:val="0029437A"/>
    <w:rsid w:val="0029447F"/>
    <w:rsid w:val="0029466C"/>
    <w:rsid w:val="00294C12"/>
    <w:rsid w:val="0029773E"/>
    <w:rsid w:val="00297CFF"/>
    <w:rsid w:val="002A097C"/>
    <w:rsid w:val="002A0E2E"/>
    <w:rsid w:val="002A1D70"/>
    <w:rsid w:val="002A1D87"/>
    <w:rsid w:val="002A29EE"/>
    <w:rsid w:val="002A3250"/>
    <w:rsid w:val="002A32E2"/>
    <w:rsid w:val="002A3B17"/>
    <w:rsid w:val="002A3FC4"/>
    <w:rsid w:val="002A48D5"/>
    <w:rsid w:val="002A4B6C"/>
    <w:rsid w:val="002A4CDA"/>
    <w:rsid w:val="002A53B6"/>
    <w:rsid w:val="002A5981"/>
    <w:rsid w:val="002A6551"/>
    <w:rsid w:val="002A752D"/>
    <w:rsid w:val="002A75BE"/>
    <w:rsid w:val="002B0897"/>
    <w:rsid w:val="002B119E"/>
    <w:rsid w:val="002B128C"/>
    <w:rsid w:val="002B12AE"/>
    <w:rsid w:val="002B1456"/>
    <w:rsid w:val="002B1BC1"/>
    <w:rsid w:val="002B23D0"/>
    <w:rsid w:val="002B2631"/>
    <w:rsid w:val="002B2B62"/>
    <w:rsid w:val="002B2D34"/>
    <w:rsid w:val="002B2D72"/>
    <w:rsid w:val="002B2F73"/>
    <w:rsid w:val="002B33A3"/>
    <w:rsid w:val="002B392A"/>
    <w:rsid w:val="002B3FA0"/>
    <w:rsid w:val="002B483A"/>
    <w:rsid w:val="002B4F97"/>
    <w:rsid w:val="002B5519"/>
    <w:rsid w:val="002B5E06"/>
    <w:rsid w:val="002B63C5"/>
    <w:rsid w:val="002B6B4D"/>
    <w:rsid w:val="002B7270"/>
    <w:rsid w:val="002C0191"/>
    <w:rsid w:val="002C0BC1"/>
    <w:rsid w:val="002C1099"/>
    <w:rsid w:val="002C10F0"/>
    <w:rsid w:val="002C19DC"/>
    <w:rsid w:val="002C1AB1"/>
    <w:rsid w:val="002C2695"/>
    <w:rsid w:val="002C2956"/>
    <w:rsid w:val="002C3ED0"/>
    <w:rsid w:val="002C4C4E"/>
    <w:rsid w:val="002C51E4"/>
    <w:rsid w:val="002C5DCE"/>
    <w:rsid w:val="002C5F71"/>
    <w:rsid w:val="002C62A6"/>
    <w:rsid w:val="002C7048"/>
    <w:rsid w:val="002C7514"/>
    <w:rsid w:val="002C76A5"/>
    <w:rsid w:val="002C7E3A"/>
    <w:rsid w:val="002D0BD2"/>
    <w:rsid w:val="002D0CB8"/>
    <w:rsid w:val="002D11B4"/>
    <w:rsid w:val="002D1814"/>
    <w:rsid w:val="002D1980"/>
    <w:rsid w:val="002D1E9B"/>
    <w:rsid w:val="002D2C79"/>
    <w:rsid w:val="002D2D5E"/>
    <w:rsid w:val="002D35FB"/>
    <w:rsid w:val="002D3AEA"/>
    <w:rsid w:val="002D3B43"/>
    <w:rsid w:val="002D3FA6"/>
    <w:rsid w:val="002D40B7"/>
    <w:rsid w:val="002D46AE"/>
    <w:rsid w:val="002D5504"/>
    <w:rsid w:val="002D5EBC"/>
    <w:rsid w:val="002D6305"/>
    <w:rsid w:val="002D66C6"/>
    <w:rsid w:val="002D67A2"/>
    <w:rsid w:val="002D6D07"/>
    <w:rsid w:val="002D70C5"/>
    <w:rsid w:val="002D7F91"/>
    <w:rsid w:val="002E0235"/>
    <w:rsid w:val="002E0E9C"/>
    <w:rsid w:val="002E2826"/>
    <w:rsid w:val="002E2827"/>
    <w:rsid w:val="002E3249"/>
    <w:rsid w:val="002E3525"/>
    <w:rsid w:val="002E3742"/>
    <w:rsid w:val="002E4049"/>
    <w:rsid w:val="002E42BE"/>
    <w:rsid w:val="002E4504"/>
    <w:rsid w:val="002E4614"/>
    <w:rsid w:val="002E546D"/>
    <w:rsid w:val="002E5470"/>
    <w:rsid w:val="002E5C1B"/>
    <w:rsid w:val="002E738D"/>
    <w:rsid w:val="002E749F"/>
    <w:rsid w:val="002F1654"/>
    <w:rsid w:val="002F2732"/>
    <w:rsid w:val="002F30C5"/>
    <w:rsid w:val="002F531A"/>
    <w:rsid w:val="002F5DAF"/>
    <w:rsid w:val="002F5FC3"/>
    <w:rsid w:val="002F77D1"/>
    <w:rsid w:val="002F7E68"/>
    <w:rsid w:val="003004FA"/>
    <w:rsid w:val="00300979"/>
    <w:rsid w:val="0030162A"/>
    <w:rsid w:val="0030184B"/>
    <w:rsid w:val="003018E5"/>
    <w:rsid w:val="003023FE"/>
    <w:rsid w:val="0030253F"/>
    <w:rsid w:val="003034ED"/>
    <w:rsid w:val="00303A72"/>
    <w:rsid w:val="003040FF"/>
    <w:rsid w:val="003046B6"/>
    <w:rsid w:val="00304D0F"/>
    <w:rsid w:val="00305BEC"/>
    <w:rsid w:val="00306176"/>
    <w:rsid w:val="00306CF4"/>
    <w:rsid w:val="003102E2"/>
    <w:rsid w:val="00310D43"/>
    <w:rsid w:val="00310EA8"/>
    <w:rsid w:val="003121B7"/>
    <w:rsid w:val="00312380"/>
    <w:rsid w:val="003123B4"/>
    <w:rsid w:val="00313061"/>
    <w:rsid w:val="0031407C"/>
    <w:rsid w:val="00314EA1"/>
    <w:rsid w:val="003153BE"/>
    <w:rsid w:val="0031553E"/>
    <w:rsid w:val="00315979"/>
    <w:rsid w:val="003163F5"/>
    <w:rsid w:val="0031648E"/>
    <w:rsid w:val="00316714"/>
    <w:rsid w:val="00316B84"/>
    <w:rsid w:val="00316FAF"/>
    <w:rsid w:val="00316FF1"/>
    <w:rsid w:val="00317895"/>
    <w:rsid w:val="00317B19"/>
    <w:rsid w:val="00317BAC"/>
    <w:rsid w:val="0032005C"/>
    <w:rsid w:val="003209B2"/>
    <w:rsid w:val="00320AAF"/>
    <w:rsid w:val="003220F9"/>
    <w:rsid w:val="0032280E"/>
    <w:rsid w:val="00322CF5"/>
    <w:rsid w:val="003253F8"/>
    <w:rsid w:val="00325B26"/>
    <w:rsid w:val="00325E9E"/>
    <w:rsid w:val="003263DF"/>
    <w:rsid w:val="00326539"/>
    <w:rsid w:val="003269DB"/>
    <w:rsid w:val="00327080"/>
    <w:rsid w:val="003270D1"/>
    <w:rsid w:val="00327671"/>
    <w:rsid w:val="00327B2D"/>
    <w:rsid w:val="0033017F"/>
    <w:rsid w:val="00330690"/>
    <w:rsid w:val="0033095B"/>
    <w:rsid w:val="00331435"/>
    <w:rsid w:val="00331DC5"/>
    <w:rsid w:val="003322FF"/>
    <w:rsid w:val="00332645"/>
    <w:rsid w:val="003329A3"/>
    <w:rsid w:val="003335E2"/>
    <w:rsid w:val="00333C7C"/>
    <w:rsid w:val="0033528A"/>
    <w:rsid w:val="0033531C"/>
    <w:rsid w:val="0033587C"/>
    <w:rsid w:val="00336A5B"/>
    <w:rsid w:val="003373FF"/>
    <w:rsid w:val="00340883"/>
    <w:rsid w:val="00340A4B"/>
    <w:rsid w:val="00341180"/>
    <w:rsid w:val="00342E1D"/>
    <w:rsid w:val="0034301E"/>
    <w:rsid w:val="00343196"/>
    <w:rsid w:val="0034592C"/>
    <w:rsid w:val="00345BDC"/>
    <w:rsid w:val="00345E63"/>
    <w:rsid w:val="00346283"/>
    <w:rsid w:val="00346478"/>
    <w:rsid w:val="0034647B"/>
    <w:rsid w:val="00347571"/>
    <w:rsid w:val="0034773E"/>
    <w:rsid w:val="0034798D"/>
    <w:rsid w:val="003500C9"/>
    <w:rsid w:val="003514FB"/>
    <w:rsid w:val="00351905"/>
    <w:rsid w:val="00352728"/>
    <w:rsid w:val="003527E5"/>
    <w:rsid w:val="00353066"/>
    <w:rsid w:val="00353520"/>
    <w:rsid w:val="0035370E"/>
    <w:rsid w:val="00353AA1"/>
    <w:rsid w:val="00353C28"/>
    <w:rsid w:val="00353F4A"/>
    <w:rsid w:val="003544D6"/>
    <w:rsid w:val="0035469A"/>
    <w:rsid w:val="00354EF4"/>
    <w:rsid w:val="00354FC8"/>
    <w:rsid w:val="003555A8"/>
    <w:rsid w:val="003558F0"/>
    <w:rsid w:val="00355D8C"/>
    <w:rsid w:val="00355F96"/>
    <w:rsid w:val="003564D3"/>
    <w:rsid w:val="00356924"/>
    <w:rsid w:val="003569C4"/>
    <w:rsid w:val="00356DF3"/>
    <w:rsid w:val="00356ED0"/>
    <w:rsid w:val="00357098"/>
    <w:rsid w:val="00357659"/>
    <w:rsid w:val="00357CA2"/>
    <w:rsid w:val="003608B4"/>
    <w:rsid w:val="00360DC6"/>
    <w:rsid w:val="00361118"/>
    <w:rsid w:val="003612C0"/>
    <w:rsid w:val="003621EB"/>
    <w:rsid w:val="003626C0"/>
    <w:rsid w:val="00362D57"/>
    <w:rsid w:val="0036316F"/>
    <w:rsid w:val="00363442"/>
    <w:rsid w:val="0036587A"/>
    <w:rsid w:val="003659F4"/>
    <w:rsid w:val="0036620D"/>
    <w:rsid w:val="003663C1"/>
    <w:rsid w:val="003666EE"/>
    <w:rsid w:val="00366F30"/>
    <w:rsid w:val="0036794D"/>
    <w:rsid w:val="00370526"/>
    <w:rsid w:val="00370813"/>
    <w:rsid w:val="00370CDF"/>
    <w:rsid w:val="003718B8"/>
    <w:rsid w:val="0037265B"/>
    <w:rsid w:val="00372AF2"/>
    <w:rsid w:val="00372BCA"/>
    <w:rsid w:val="00373274"/>
    <w:rsid w:val="003744B3"/>
    <w:rsid w:val="00374E19"/>
    <w:rsid w:val="00375740"/>
    <w:rsid w:val="00375B5C"/>
    <w:rsid w:val="003760F4"/>
    <w:rsid w:val="003761A0"/>
    <w:rsid w:val="003762F1"/>
    <w:rsid w:val="003763EF"/>
    <w:rsid w:val="00376755"/>
    <w:rsid w:val="00376A6D"/>
    <w:rsid w:val="003777CB"/>
    <w:rsid w:val="00380890"/>
    <w:rsid w:val="003808E3"/>
    <w:rsid w:val="00380FF0"/>
    <w:rsid w:val="00381313"/>
    <w:rsid w:val="00381620"/>
    <w:rsid w:val="0038198F"/>
    <w:rsid w:val="003828BA"/>
    <w:rsid w:val="00382AD3"/>
    <w:rsid w:val="00382BD1"/>
    <w:rsid w:val="003831EE"/>
    <w:rsid w:val="00383B06"/>
    <w:rsid w:val="00383BED"/>
    <w:rsid w:val="00385321"/>
    <w:rsid w:val="003853E6"/>
    <w:rsid w:val="00385649"/>
    <w:rsid w:val="00385671"/>
    <w:rsid w:val="00385C7B"/>
    <w:rsid w:val="003879D3"/>
    <w:rsid w:val="0039067A"/>
    <w:rsid w:val="00390F40"/>
    <w:rsid w:val="00391ADC"/>
    <w:rsid w:val="00391FDD"/>
    <w:rsid w:val="0039214E"/>
    <w:rsid w:val="0039236E"/>
    <w:rsid w:val="00392564"/>
    <w:rsid w:val="00392E16"/>
    <w:rsid w:val="00392E48"/>
    <w:rsid w:val="0039362F"/>
    <w:rsid w:val="00393D9F"/>
    <w:rsid w:val="003941E3"/>
    <w:rsid w:val="00394386"/>
    <w:rsid w:val="00394DC1"/>
    <w:rsid w:val="00397A06"/>
    <w:rsid w:val="00397C84"/>
    <w:rsid w:val="003A00C0"/>
    <w:rsid w:val="003A0A95"/>
    <w:rsid w:val="003A0C5B"/>
    <w:rsid w:val="003A0EED"/>
    <w:rsid w:val="003A23FC"/>
    <w:rsid w:val="003A2447"/>
    <w:rsid w:val="003A33DB"/>
    <w:rsid w:val="003A35B6"/>
    <w:rsid w:val="003A3C03"/>
    <w:rsid w:val="003A543C"/>
    <w:rsid w:val="003A54D1"/>
    <w:rsid w:val="003A586C"/>
    <w:rsid w:val="003A6154"/>
    <w:rsid w:val="003A6862"/>
    <w:rsid w:val="003A6980"/>
    <w:rsid w:val="003A7081"/>
    <w:rsid w:val="003A7191"/>
    <w:rsid w:val="003A7B9A"/>
    <w:rsid w:val="003A7C6E"/>
    <w:rsid w:val="003A7D3C"/>
    <w:rsid w:val="003B003D"/>
    <w:rsid w:val="003B0DE8"/>
    <w:rsid w:val="003B1192"/>
    <w:rsid w:val="003B136D"/>
    <w:rsid w:val="003B1390"/>
    <w:rsid w:val="003B13A5"/>
    <w:rsid w:val="003B21A5"/>
    <w:rsid w:val="003B2309"/>
    <w:rsid w:val="003B2532"/>
    <w:rsid w:val="003B253C"/>
    <w:rsid w:val="003B266C"/>
    <w:rsid w:val="003B2816"/>
    <w:rsid w:val="003B2AA5"/>
    <w:rsid w:val="003B3BDD"/>
    <w:rsid w:val="003B4A5D"/>
    <w:rsid w:val="003B4CC6"/>
    <w:rsid w:val="003B65AB"/>
    <w:rsid w:val="003B6D85"/>
    <w:rsid w:val="003B6FC4"/>
    <w:rsid w:val="003B7A6D"/>
    <w:rsid w:val="003B7C22"/>
    <w:rsid w:val="003C02F1"/>
    <w:rsid w:val="003C048A"/>
    <w:rsid w:val="003C0ADA"/>
    <w:rsid w:val="003C0D69"/>
    <w:rsid w:val="003C0E40"/>
    <w:rsid w:val="003C192A"/>
    <w:rsid w:val="003C1BD1"/>
    <w:rsid w:val="003C21CB"/>
    <w:rsid w:val="003C2959"/>
    <w:rsid w:val="003C33D5"/>
    <w:rsid w:val="003C3423"/>
    <w:rsid w:val="003C3858"/>
    <w:rsid w:val="003C45D4"/>
    <w:rsid w:val="003C4621"/>
    <w:rsid w:val="003C46F8"/>
    <w:rsid w:val="003C4DF1"/>
    <w:rsid w:val="003C57F5"/>
    <w:rsid w:val="003C655D"/>
    <w:rsid w:val="003C6FCA"/>
    <w:rsid w:val="003C7484"/>
    <w:rsid w:val="003C7E6F"/>
    <w:rsid w:val="003C7ED6"/>
    <w:rsid w:val="003D0631"/>
    <w:rsid w:val="003D0897"/>
    <w:rsid w:val="003D0BE6"/>
    <w:rsid w:val="003D1458"/>
    <w:rsid w:val="003D1537"/>
    <w:rsid w:val="003D1EE0"/>
    <w:rsid w:val="003D2702"/>
    <w:rsid w:val="003D2747"/>
    <w:rsid w:val="003D5364"/>
    <w:rsid w:val="003D5451"/>
    <w:rsid w:val="003D64BB"/>
    <w:rsid w:val="003D6639"/>
    <w:rsid w:val="003D67DC"/>
    <w:rsid w:val="003D694A"/>
    <w:rsid w:val="003D6BB1"/>
    <w:rsid w:val="003D7AF0"/>
    <w:rsid w:val="003E2604"/>
    <w:rsid w:val="003E344C"/>
    <w:rsid w:val="003E4471"/>
    <w:rsid w:val="003E5154"/>
    <w:rsid w:val="003E5364"/>
    <w:rsid w:val="003E5504"/>
    <w:rsid w:val="003E64C8"/>
    <w:rsid w:val="003E792A"/>
    <w:rsid w:val="003E7D3A"/>
    <w:rsid w:val="003F02EF"/>
    <w:rsid w:val="003F05FC"/>
    <w:rsid w:val="003F0D9B"/>
    <w:rsid w:val="003F1097"/>
    <w:rsid w:val="003F1494"/>
    <w:rsid w:val="003F1CF4"/>
    <w:rsid w:val="003F25D2"/>
    <w:rsid w:val="003F27AA"/>
    <w:rsid w:val="003F27AF"/>
    <w:rsid w:val="003F390E"/>
    <w:rsid w:val="003F3CAB"/>
    <w:rsid w:val="003F4E8E"/>
    <w:rsid w:val="003F5666"/>
    <w:rsid w:val="003F63D8"/>
    <w:rsid w:val="003F6A89"/>
    <w:rsid w:val="003F7242"/>
    <w:rsid w:val="003F7396"/>
    <w:rsid w:val="003F7622"/>
    <w:rsid w:val="003F7FED"/>
    <w:rsid w:val="00400FFE"/>
    <w:rsid w:val="00401DB0"/>
    <w:rsid w:val="00402660"/>
    <w:rsid w:val="00402DA9"/>
    <w:rsid w:val="00403040"/>
    <w:rsid w:val="00405039"/>
    <w:rsid w:val="00405BCF"/>
    <w:rsid w:val="00406094"/>
    <w:rsid w:val="00406CA6"/>
    <w:rsid w:val="00407E45"/>
    <w:rsid w:val="004115F9"/>
    <w:rsid w:val="0041228E"/>
    <w:rsid w:val="004123C4"/>
    <w:rsid w:val="00412677"/>
    <w:rsid w:val="0041285F"/>
    <w:rsid w:val="004136C2"/>
    <w:rsid w:val="004138EA"/>
    <w:rsid w:val="0041391A"/>
    <w:rsid w:val="00413F9B"/>
    <w:rsid w:val="0041413C"/>
    <w:rsid w:val="0041479A"/>
    <w:rsid w:val="00414B32"/>
    <w:rsid w:val="00414B66"/>
    <w:rsid w:val="00415C00"/>
    <w:rsid w:val="00415CDA"/>
    <w:rsid w:val="0041639F"/>
    <w:rsid w:val="00416487"/>
    <w:rsid w:val="004165F1"/>
    <w:rsid w:val="00416729"/>
    <w:rsid w:val="00416803"/>
    <w:rsid w:val="004168D3"/>
    <w:rsid w:val="00416D68"/>
    <w:rsid w:val="004172F0"/>
    <w:rsid w:val="004177E6"/>
    <w:rsid w:val="00417BA5"/>
    <w:rsid w:val="004203DF"/>
    <w:rsid w:val="00420DFB"/>
    <w:rsid w:val="004214A1"/>
    <w:rsid w:val="00422CAF"/>
    <w:rsid w:val="004244D3"/>
    <w:rsid w:val="00425B8D"/>
    <w:rsid w:val="00425F29"/>
    <w:rsid w:val="0042644F"/>
    <w:rsid w:val="004264AA"/>
    <w:rsid w:val="00426D34"/>
    <w:rsid w:val="00426D3E"/>
    <w:rsid w:val="00426FE8"/>
    <w:rsid w:val="00427649"/>
    <w:rsid w:val="00427D17"/>
    <w:rsid w:val="0043043F"/>
    <w:rsid w:val="0043077B"/>
    <w:rsid w:val="0043139B"/>
    <w:rsid w:val="00431C60"/>
    <w:rsid w:val="00431D0F"/>
    <w:rsid w:val="004322AD"/>
    <w:rsid w:val="004322E3"/>
    <w:rsid w:val="00433DCF"/>
    <w:rsid w:val="004346DC"/>
    <w:rsid w:val="0043497C"/>
    <w:rsid w:val="0043512D"/>
    <w:rsid w:val="00435789"/>
    <w:rsid w:val="00435FDB"/>
    <w:rsid w:val="00436BC4"/>
    <w:rsid w:val="00436CFF"/>
    <w:rsid w:val="004376A4"/>
    <w:rsid w:val="00437F9D"/>
    <w:rsid w:val="00440A1F"/>
    <w:rsid w:val="00440D62"/>
    <w:rsid w:val="00440F84"/>
    <w:rsid w:val="0044101A"/>
    <w:rsid w:val="0044158D"/>
    <w:rsid w:val="004428EF"/>
    <w:rsid w:val="00443451"/>
    <w:rsid w:val="0044404C"/>
    <w:rsid w:val="004443F6"/>
    <w:rsid w:val="004449E9"/>
    <w:rsid w:val="0044515F"/>
    <w:rsid w:val="0044549D"/>
    <w:rsid w:val="00445540"/>
    <w:rsid w:val="00445AF0"/>
    <w:rsid w:val="00445E4E"/>
    <w:rsid w:val="00446D36"/>
    <w:rsid w:val="00446DB9"/>
    <w:rsid w:val="00447177"/>
    <w:rsid w:val="004504BE"/>
    <w:rsid w:val="00450538"/>
    <w:rsid w:val="00450814"/>
    <w:rsid w:val="00451871"/>
    <w:rsid w:val="00451E25"/>
    <w:rsid w:val="004533BB"/>
    <w:rsid w:val="00453858"/>
    <w:rsid w:val="0045405E"/>
    <w:rsid w:val="00454149"/>
    <w:rsid w:val="00454959"/>
    <w:rsid w:val="00455975"/>
    <w:rsid w:val="00455998"/>
    <w:rsid w:val="00455AF2"/>
    <w:rsid w:val="00455CE5"/>
    <w:rsid w:val="00456A50"/>
    <w:rsid w:val="004573B6"/>
    <w:rsid w:val="004574B9"/>
    <w:rsid w:val="00457D09"/>
    <w:rsid w:val="004612CF"/>
    <w:rsid w:val="00462084"/>
    <w:rsid w:val="004622D3"/>
    <w:rsid w:val="0046293A"/>
    <w:rsid w:val="00462B5E"/>
    <w:rsid w:val="00463DF9"/>
    <w:rsid w:val="00463F2E"/>
    <w:rsid w:val="00464182"/>
    <w:rsid w:val="00465100"/>
    <w:rsid w:val="004673DF"/>
    <w:rsid w:val="004701C4"/>
    <w:rsid w:val="00470B96"/>
    <w:rsid w:val="004710BD"/>
    <w:rsid w:val="004711BD"/>
    <w:rsid w:val="00471DB5"/>
    <w:rsid w:val="004724AA"/>
    <w:rsid w:val="00472777"/>
    <w:rsid w:val="00472CF4"/>
    <w:rsid w:val="00473139"/>
    <w:rsid w:val="004733A0"/>
    <w:rsid w:val="004747CA"/>
    <w:rsid w:val="004763B0"/>
    <w:rsid w:val="00476DB6"/>
    <w:rsid w:val="004774D3"/>
    <w:rsid w:val="00477E09"/>
    <w:rsid w:val="00480045"/>
    <w:rsid w:val="00481229"/>
    <w:rsid w:val="00482635"/>
    <w:rsid w:val="0048272A"/>
    <w:rsid w:val="004828E2"/>
    <w:rsid w:val="004838C2"/>
    <w:rsid w:val="0048435D"/>
    <w:rsid w:val="004847BD"/>
    <w:rsid w:val="004848B6"/>
    <w:rsid w:val="00484CA6"/>
    <w:rsid w:val="00485294"/>
    <w:rsid w:val="00485BE9"/>
    <w:rsid w:val="0048602B"/>
    <w:rsid w:val="00486073"/>
    <w:rsid w:val="00486303"/>
    <w:rsid w:val="00486DD0"/>
    <w:rsid w:val="00486F15"/>
    <w:rsid w:val="004878DF"/>
    <w:rsid w:val="00487DA2"/>
    <w:rsid w:val="0049001E"/>
    <w:rsid w:val="004910A4"/>
    <w:rsid w:val="004929ED"/>
    <w:rsid w:val="0049336B"/>
    <w:rsid w:val="00493922"/>
    <w:rsid w:val="00493AF5"/>
    <w:rsid w:val="00494801"/>
    <w:rsid w:val="0049512E"/>
    <w:rsid w:val="00495C93"/>
    <w:rsid w:val="00495D63"/>
    <w:rsid w:val="00496E71"/>
    <w:rsid w:val="00497672"/>
    <w:rsid w:val="00497F4B"/>
    <w:rsid w:val="004A05CB"/>
    <w:rsid w:val="004A09A8"/>
    <w:rsid w:val="004A272F"/>
    <w:rsid w:val="004A39B1"/>
    <w:rsid w:val="004A43A4"/>
    <w:rsid w:val="004A44A3"/>
    <w:rsid w:val="004A4D8A"/>
    <w:rsid w:val="004A5196"/>
    <w:rsid w:val="004A53D7"/>
    <w:rsid w:val="004A5851"/>
    <w:rsid w:val="004A5E5B"/>
    <w:rsid w:val="004A5EB6"/>
    <w:rsid w:val="004A61B9"/>
    <w:rsid w:val="004A62E2"/>
    <w:rsid w:val="004A6314"/>
    <w:rsid w:val="004A7537"/>
    <w:rsid w:val="004A7833"/>
    <w:rsid w:val="004A7C95"/>
    <w:rsid w:val="004A7E87"/>
    <w:rsid w:val="004A7EB9"/>
    <w:rsid w:val="004B05E8"/>
    <w:rsid w:val="004B0940"/>
    <w:rsid w:val="004B10D3"/>
    <w:rsid w:val="004B1843"/>
    <w:rsid w:val="004B1958"/>
    <w:rsid w:val="004B2D0E"/>
    <w:rsid w:val="004B3897"/>
    <w:rsid w:val="004B3D5B"/>
    <w:rsid w:val="004B4274"/>
    <w:rsid w:val="004B47EF"/>
    <w:rsid w:val="004B58FF"/>
    <w:rsid w:val="004B5D4F"/>
    <w:rsid w:val="004B6C8A"/>
    <w:rsid w:val="004B7192"/>
    <w:rsid w:val="004C0EB0"/>
    <w:rsid w:val="004C1241"/>
    <w:rsid w:val="004C1CA6"/>
    <w:rsid w:val="004C29EB"/>
    <w:rsid w:val="004C2A29"/>
    <w:rsid w:val="004C2E07"/>
    <w:rsid w:val="004C3096"/>
    <w:rsid w:val="004C529E"/>
    <w:rsid w:val="004C57D6"/>
    <w:rsid w:val="004C5B45"/>
    <w:rsid w:val="004C5D19"/>
    <w:rsid w:val="004C720D"/>
    <w:rsid w:val="004C762F"/>
    <w:rsid w:val="004C7EAA"/>
    <w:rsid w:val="004D0780"/>
    <w:rsid w:val="004D13A2"/>
    <w:rsid w:val="004D1644"/>
    <w:rsid w:val="004D1C64"/>
    <w:rsid w:val="004D29D3"/>
    <w:rsid w:val="004D34C4"/>
    <w:rsid w:val="004D3544"/>
    <w:rsid w:val="004D4E44"/>
    <w:rsid w:val="004D5A1D"/>
    <w:rsid w:val="004D5C94"/>
    <w:rsid w:val="004D5F09"/>
    <w:rsid w:val="004D7BB5"/>
    <w:rsid w:val="004D7E5F"/>
    <w:rsid w:val="004E06B0"/>
    <w:rsid w:val="004E074D"/>
    <w:rsid w:val="004E2764"/>
    <w:rsid w:val="004E2BCE"/>
    <w:rsid w:val="004E3A12"/>
    <w:rsid w:val="004E3A71"/>
    <w:rsid w:val="004E3A7E"/>
    <w:rsid w:val="004E3D2C"/>
    <w:rsid w:val="004E453D"/>
    <w:rsid w:val="004E4CD6"/>
    <w:rsid w:val="004E524F"/>
    <w:rsid w:val="004E53C9"/>
    <w:rsid w:val="004E5733"/>
    <w:rsid w:val="004E703E"/>
    <w:rsid w:val="004E71D7"/>
    <w:rsid w:val="004E739E"/>
    <w:rsid w:val="004E753F"/>
    <w:rsid w:val="004E7DEE"/>
    <w:rsid w:val="004F0095"/>
    <w:rsid w:val="004F0AA0"/>
    <w:rsid w:val="004F0ACE"/>
    <w:rsid w:val="004F18FB"/>
    <w:rsid w:val="004F19DC"/>
    <w:rsid w:val="004F5297"/>
    <w:rsid w:val="004F5800"/>
    <w:rsid w:val="004F5DB5"/>
    <w:rsid w:val="004F656C"/>
    <w:rsid w:val="004F6875"/>
    <w:rsid w:val="004F6B46"/>
    <w:rsid w:val="004F6D71"/>
    <w:rsid w:val="004F79D0"/>
    <w:rsid w:val="00500AD5"/>
    <w:rsid w:val="00500D8D"/>
    <w:rsid w:val="00502A99"/>
    <w:rsid w:val="00504378"/>
    <w:rsid w:val="0050497B"/>
    <w:rsid w:val="00504AEC"/>
    <w:rsid w:val="005052ED"/>
    <w:rsid w:val="00505CDA"/>
    <w:rsid w:val="00505DD3"/>
    <w:rsid w:val="0050679C"/>
    <w:rsid w:val="0050785A"/>
    <w:rsid w:val="0051009C"/>
    <w:rsid w:val="005107DD"/>
    <w:rsid w:val="00511443"/>
    <w:rsid w:val="0051146D"/>
    <w:rsid w:val="00513403"/>
    <w:rsid w:val="005146F1"/>
    <w:rsid w:val="00514BA7"/>
    <w:rsid w:val="00514D0E"/>
    <w:rsid w:val="00515284"/>
    <w:rsid w:val="0051572C"/>
    <w:rsid w:val="005157FE"/>
    <w:rsid w:val="005176AD"/>
    <w:rsid w:val="00520510"/>
    <w:rsid w:val="005212CA"/>
    <w:rsid w:val="00521A69"/>
    <w:rsid w:val="00522852"/>
    <w:rsid w:val="00523ED4"/>
    <w:rsid w:val="00525B0C"/>
    <w:rsid w:val="00525E09"/>
    <w:rsid w:val="00525E86"/>
    <w:rsid w:val="00526272"/>
    <w:rsid w:val="00526741"/>
    <w:rsid w:val="00527327"/>
    <w:rsid w:val="00527A97"/>
    <w:rsid w:val="00530DF4"/>
    <w:rsid w:val="00531371"/>
    <w:rsid w:val="00531519"/>
    <w:rsid w:val="00531675"/>
    <w:rsid w:val="00531C93"/>
    <w:rsid w:val="005322E3"/>
    <w:rsid w:val="00532CDB"/>
    <w:rsid w:val="00532EF8"/>
    <w:rsid w:val="005350FB"/>
    <w:rsid w:val="00536771"/>
    <w:rsid w:val="005369B5"/>
    <w:rsid w:val="00536C4F"/>
    <w:rsid w:val="0053759A"/>
    <w:rsid w:val="00537C9F"/>
    <w:rsid w:val="005405D4"/>
    <w:rsid w:val="00540A66"/>
    <w:rsid w:val="00540C3E"/>
    <w:rsid w:val="00540C75"/>
    <w:rsid w:val="00541D80"/>
    <w:rsid w:val="00541EC9"/>
    <w:rsid w:val="005424EE"/>
    <w:rsid w:val="005429AD"/>
    <w:rsid w:val="00542E77"/>
    <w:rsid w:val="00542FA8"/>
    <w:rsid w:val="005435B8"/>
    <w:rsid w:val="00544BE9"/>
    <w:rsid w:val="005452AF"/>
    <w:rsid w:val="00545420"/>
    <w:rsid w:val="00545BC9"/>
    <w:rsid w:val="00546195"/>
    <w:rsid w:val="00546218"/>
    <w:rsid w:val="00547AF3"/>
    <w:rsid w:val="00547D2E"/>
    <w:rsid w:val="005502A2"/>
    <w:rsid w:val="005504EE"/>
    <w:rsid w:val="00550E2F"/>
    <w:rsid w:val="005511CF"/>
    <w:rsid w:val="00551850"/>
    <w:rsid w:val="0055193E"/>
    <w:rsid w:val="00551D66"/>
    <w:rsid w:val="00551EE6"/>
    <w:rsid w:val="005520BC"/>
    <w:rsid w:val="005522C1"/>
    <w:rsid w:val="005525E1"/>
    <w:rsid w:val="00552FD2"/>
    <w:rsid w:val="005545D8"/>
    <w:rsid w:val="00554DAB"/>
    <w:rsid w:val="00555291"/>
    <w:rsid w:val="005554E1"/>
    <w:rsid w:val="005557C8"/>
    <w:rsid w:val="0055581B"/>
    <w:rsid w:val="00555C61"/>
    <w:rsid w:val="00556D02"/>
    <w:rsid w:val="005573F9"/>
    <w:rsid w:val="0055786A"/>
    <w:rsid w:val="00560A76"/>
    <w:rsid w:val="00560A8F"/>
    <w:rsid w:val="005611B3"/>
    <w:rsid w:val="0056126E"/>
    <w:rsid w:val="00561754"/>
    <w:rsid w:val="005617C3"/>
    <w:rsid w:val="00561918"/>
    <w:rsid w:val="00561E36"/>
    <w:rsid w:val="00562334"/>
    <w:rsid w:val="00563B42"/>
    <w:rsid w:val="00563D5D"/>
    <w:rsid w:val="00564422"/>
    <w:rsid w:val="0056496F"/>
    <w:rsid w:val="00564E75"/>
    <w:rsid w:val="00564EA8"/>
    <w:rsid w:val="00565275"/>
    <w:rsid w:val="00565BA4"/>
    <w:rsid w:val="00565FC4"/>
    <w:rsid w:val="0056649D"/>
    <w:rsid w:val="00567A4A"/>
    <w:rsid w:val="00567EB8"/>
    <w:rsid w:val="00570DF2"/>
    <w:rsid w:val="00571C1B"/>
    <w:rsid w:val="00572788"/>
    <w:rsid w:val="0057302B"/>
    <w:rsid w:val="00573208"/>
    <w:rsid w:val="0057353D"/>
    <w:rsid w:val="005735D2"/>
    <w:rsid w:val="00573D78"/>
    <w:rsid w:val="005758DE"/>
    <w:rsid w:val="00576793"/>
    <w:rsid w:val="005768D9"/>
    <w:rsid w:val="005776DE"/>
    <w:rsid w:val="00577D4E"/>
    <w:rsid w:val="0058027A"/>
    <w:rsid w:val="00580808"/>
    <w:rsid w:val="00580B97"/>
    <w:rsid w:val="005819F8"/>
    <w:rsid w:val="00581EA3"/>
    <w:rsid w:val="00582226"/>
    <w:rsid w:val="0058224D"/>
    <w:rsid w:val="005823EE"/>
    <w:rsid w:val="00582B59"/>
    <w:rsid w:val="00582E5B"/>
    <w:rsid w:val="005840F7"/>
    <w:rsid w:val="0058461C"/>
    <w:rsid w:val="00584624"/>
    <w:rsid w:val="005850E6"/>
    <w:rsid w:val="00585307"/>
    <w:rsid w:val="00585875"/>
    <w:rsid w:val="00585BA6"/>
    <w:rsid w:val="00585CEF"/>
    <w:rsid w:val="005868E3"/>
    <w:rsid w:val="00586AEB"/>
    <w:rsid w:val="00587682"/>
    <w:rsid w:val="00590018"/>
    <w:rsid w:val="00590943"/>
    <w:rsid w:val="00590A5B"/>
    <w:rsid w:val="00590DA5"/>
    <w:rsid w:val="00590F3A"/>
    <w:rsid w:val="00590F61"/>
    <w:rsid w:val="005913D4"/>
    <w:rsid w:val="00591C69"/>
    <w:rsid w:val="00592826"/>
    <w:rsid w:val="005933B4"/>
    <w:rsid w:val="005933FD"/>
    <w:rsid w:val="00594126"/>
    <w:rsid w:val="00594745"/>
    <w:rsid w:val="00594A49"/>
    <w:rsid w:val="00596343"/>
    <w:rsid w:val="00596B76"/>
    <w:rsid w:val="00596DA1"/>
    <w:rsid w:val="00597A67"/>
    <w:rsid w:val="005A0505"/>
    <w:rsid w:val="005A0F88"/>
    <w:rsid w:val="005A12E9"/>
    <w:rsid w:val="005A1A71"/>
    <w:rsid w:val="005A1E0B"/>
    <w:rsid w:val="005A1F28"/>
    <w:rsid w:val="005A20E1"/>
    <w:rsid w:val="005A2576"/>
    <w:rsid w:val="005A2FE4"/>
    <w:rsid w:val="005A3260"/>
    <w:rsid w:val="005A3A77"/>
    <w:rsid w:val="005A3EA1"/>
    <w:rsid w:val="005A3EDB"/>
    <w:rsid w:val="005A4BEC"/>
    <w:rsid w:val="005A4F00"/>
    <w:rsid w:val="005A5A58"/>
    <w:rsid w:val="005A645D"/>
    <w:rsid w:val="005A6930"/>
    <w:rsid w:val="005A6D17"/>
    <w:rsid w:val="005A7357"/>
    <w:rsid w:val="005A7CF3"/>
    <w:rsid w:val="005A7EE6"/>
    <w:rsid w:val="005B029B"/>
    <w:rsid w:val="005B0FA0"/>
    <w:rsid w:val="005B0FF5"/>
    <w:rsid w:val="005B1AE0"/>
    <w:rsid w:val="005B22CA"/>
    <w:rsid w:val="005B2341"/>
    <w:rsid w:val="005B2369"/>
    <w:rsid w:val="005B2D8C"/>
    <w:rsid w:val="005B30CE"/>
    <w:rsid w:val="005B3230"/>
    <w:rsid w:val="005B333D"/>
    <w:rsid w:val="005B3E28"/>
    <w:rsid w:val="005B410A"/>
    <w:rsid w:val="005B426D"/>
    <w:rsid w:val="005B4B6A"/>
    <w:rsid w:val="005B4BF2"/>
    <w:rsid w:val="005B4E20"/>
    <w:rsid w:val="005B5AF5"/>
    <w:rsid w:val="005B5BAA"/>
    <w:rsid w:val="005B62A0"/>
    <w:rsid w:val="005B6526"/>
    <w:rsid w:val="005B68FD"/>
    <w:rsid w:val="005B6A66"/>
    <w:rsid w:val="005B71D0"/>
    <w:rsid w:val="005B7296"/>
    <w:rsid w:val="005C0403"/>
    <w:rsid w:val="005C0654"/>
    <w:rsid w:val="005C0949"/>
    <w:rsid w:val="005C3665"/>
    <w:rsid w:val="005C3D9E"/>
    <w:rsid w:val="005C44E8"/>
    <w:rsid w:val="005C4B96"/>
    <w:rsid w:val="005C5D01"/>
    <w:rsid w:val="005C6B76"/>
    <w:rsid w:val="005C7E58"/>
    <w:rsid w:val="005D0B4A"/>
    <w:rsid w:val="005D0E8C"/>
    <w:rsid w:val="005D1247"/>
    <w:rsid w:val="005D24FD"/>
    <w:rsid w:val="005D306E"/>
    <w:rsid w:val="005D32EB"/>
    <w:rsid w:val="005D33EA"/>
    <w:rsid w:val="005D48D5"/>
    <w:rsid w:val="005D5806"/>
    <w:rsid w:val="005D62FD"/>
    <w:rsid w:val="005D6E07"/>
    <w:rsid w:val="005D7086"/>
    <w:rsid w:val="005D7517"/>
    <w:rsid w:val="005D756B"/>
    <w:rsid w:val="005E176E"/>
    <w:rsid w:val="005E19AC"/>
    <w:rsid w:val="005E3813"/>
    <w:rsid w:val="005E3BB4"/>
    <w:rsid w:val="005E3DB5"/>
    <w:rsid w:val="005E40B6"/>
    <w:rsid w:val="005E5210"/>
    <w:rsid w:val="005E523D"/>
    <w:rsid w:val="005E581A"/>
    <w:rsid w:val="005E5E3C"/>
    <w:rsid w:val="005E6052"/>
    <w:rsid w:val="005E7101"/>
    <w:rsid w:val="005F0E24"/>
    <w:rsid w:val="005F13C3"/>
    <w:rsid w:val="005F1755"/>
    <w:rsid w:val="005F1D4E"/>
    <w:rsid w:val="005F2142"/>
    <w:rsid w:val="005F2418"/>
    <w:rsid w:val="005F29CE"/>
    <w:rsid w:val="005F2C21"/>
    <w:rsid w:val="005F2C24"/>
    <w:rsid w:val="005F3DAD"/>
    <w:rsid w:val="005F42D5"/>
    <w:rsid w:val="005F444E"/>
    <w:rsid w:val="005F4CB9"/>
    <w:rsid w:val="005F5334"/>
    <w:rsid w:val="005F536F"/>
    <w:rsid w:val="005F6042"/>
    <w:rsid w:val="005F6713"/>
    <w:rsid w:val="005F731F"/>
    <w:rsid w:val="005F7605"/>
    <w:rsid w:val="005F7870"/>
    <w:rsid w:val="005F78D9"/>
    <w:rsid w:val="005F7938"/>
    <w:rsid w:val="005F7BA6"/>
    <w:rsid w:val="005F7EA6"/>
    <w:rsid w:val="00600F05"/>
    <w:rsid w:val="0060147E"/>
    <w:rsid w:val="00601D18"/>
    <w:rsid w:val="00602C53"/>
    <w:rsid w:val="00602F33"/>
    <w:rsid w:val="006038A8"/>
    <w:rsid w:val="0060410C"/>
    <w:rsid w:val="00604AF0"/>
    <w:rsid w:val="00604DA7"/>
    <w:rsid w:val="00605E36"/>
    <w:rsid w:val="00606278"/>
    <w:rsid w:val="0060634A"/>
    <w:rsid w:val="006066A0"/>
    <w:rsid w:val="00606AE4"/>
    <w:rsid w:val="00607234"/>
    <w:rsid w:val="006079B9"/>
    <w:rsid w:val="0061041B"/>
    <w:rsid w:val="00610C78"/>
    <w:rsid w:val="00610ED9"/>
    <w:rsid w:val="00610FE4"/>
    <w:rsid w:val="00611165"/>
    <w:rsid w:val="00611839"/>
    <w:rsid w:val="00611BBC"/>
    <w:rsid w:val="00611C28"/>
    <w:rsid w:val="00611F03"/>
    <w:rsid w:val="00612D26"/>
    <w:rsid w:val="006130F8"/>
    <w:rsid w:val="006131E5"/>
    <w:rsid w:val="00613310"/>
    <w:rsid w:val="00613CFE"/>
    <w:rsid w:val="00614134"/>
    <w:rsid w:val="006144F9"/>
    <w:rsid w:val="00615685"/>
    <w:rsid w:val="00616192"/>
    <w:rsid w:val="0061706A"/>
    <w:rsid w:val="00617A04"/>
    <w:rsid w:val="00617A45"/>
    <w:rsid w:val="00620319"/>
    <w:rsid w:val="0062086B"/>
    <w:rsid w:val="00620B8D"/>
    <w:rsid w:val="00621290"/>
    <w:rsid w:val="0062153D"/>
    <w:rsid w:val="00621F44"/>
    <w:rsid w:val="006230B6"/>
    <w:rsid w:val="00623714"/>
    <w:rsid w:val="00624428"/>
    <w:rsid w:val="00624467"/>
    <w:rsid w:val="006248F3"/>
    <w:rsid w:val="006250E7"/>
    <w:rsid w:val="00625389"/>
    <w:rsid w:val="0062636F"/>
    <w:rsid w:val="006263BD"/>
    <w:rsid w:val="00626C82"/>
    <w:rsid w:val="00627238"/>
    <w:rsid w:val="00627460"/>
    <w:rsid w:val="00627DB8"/>
    <w:rsid w:val="006308E5"/>
    <w:rsid w:val="00630E96"/>
    <w:rsid w:val="00631011"/>
    <w:rsid w:val="00631553"/>
    <w:rsid w:val="006316E1"/>
    <w:rsid w:val="006321A0"/>
    <w:rsid w:val="0063354A"/>
    <w:rsid w:val="00633E33"/>
    <w:rsid w:val="00634C82"/>
    <w:rsid w:val="006356A9"/>
    <w:rsid w:val="0063597E"/>
    <w:rsid w:val="00636742"/>
    <w:rsid w:val="006367B3"/>
    <w:rsid w:val="00636E03"/>
    <w:rsid w:val="00637364"/>
    <w:rsid w:val="0063756A"/>
    <w:rsid w:val="00637B51"/>
    <w:rsid w:val="006407EB"/>
    <w:rsid w:val="00640AA3"/>
    <w:rsid w:val="00640EDE"/>
    <w:rsid w:val="006413FE"/>
    <w:rsid w:val="00641C1C"/>
    <w:rsid w:val="00642AAF"/>
    <w:rsid w:val="00643201"/>
    <w:rsid w:val="0064342C"/>
    <w:rsid w:val="00643739"/>
    <w:rsid w:val="006447DA"/>
    <w:rsid w:val="00645283"/>
    <w:rsid w:val="0064622A"/>
    <w:rsid w:val="00646574"/>
    <w:rsid w:val="00646849"/>
    <w:rsid w:val="00646F0B"/>
    <w:rsid w:val="00646F7C"/>
    <w:rsid w:val="006474EF"/>
    <w:rsid w:val="00650027"/>
    <w:rsid w:val="00650212"/>
    <w:rsid w:val="00650D38"/>
    <w:rsid w:val="006511ED"/>
    <w:rsid w:val="006515BD"/>
    <w:rsid w:val="00651C1B"/>
    <w:rsid w:val="00652261"/>
    <w:rsid w:val="00652872"/>
    <w:rsid w:val="00653BC7"/>
    <w:rsid w:val="00655252"/>
    <w:rsid w:val="00655780"/>
    <w:rsid w:val="006558EB"/>
    <w:rsid w:val="00655D08"/>
    <w:rsid w:val="00656204"/>
    <w:rsid w:val="00656660"/>
    <w:rsid w:val="00656C3D"/>
    <w:rsid w:val="00656C5F"/>
    <w:rsid w:val="00657CD8"/>
    <w:rsid w:val="00657E93"/>
    <w:rsid w:val="006608DB"/>
    <w:rsid w:val="00660F47"/>
    <w:rsid w:val="006614B0"/>
    <w:rsid w:val="00661567"/>
    <w:rsid w:val="00663CF8"/>
    <w:rsid w:val="0066473B"/>
    <w:rsid w:val="00664755"/>
    <w:rsid w:val="006648AD"/>
    <w:rsid w:val="00664D46"/>
    <w:rsid w:val="006650E1"/>
    <w:rsid w:val="00665A17"/>
    <w:rsid w:val="00665ADC"/>
    <w:rsid w:val="0066662B"/>
    <w:rsid w:val="00666851"/>
    <w:rsid w:val="00666FD5"/>
    <w:rsid w:val="00667F36"/>
    <w:rsid w:val="006710C9"/>
    <w:rsid w:val="00671EBF"/>
    <w:rsid w:val="00673F73"/>
    <w:rsid w:val="006740D8"/>
    <w:rsid w:val="00674165"/>
    <w:rsid w:val="006743C4"/>
    <w:rsid w:val="00674422"/>
    <w:rsid w:val="006752E0"/>
    <w:rsid w:val="00676235"/>
    <w:rsid w:val="006763AF"/>
    <w:rsid w:val="00676B18"/>
    <w:rsid w:val="00676B26"/>
    <w:rsid w:val="00676D83"/>
    <w:rsid w:val="00677F2F"/>
    <w:rsid w:val="006801DB"/>
    <w:rsid w:val="006804C7"/>
    <w:rsid w:val="006807D5"/>
    <w:rsid w:val="00680E36"/>
    <w:rsid w:val="006814F8"/>
    <w:rsid w:val="00682065"/>
    <w:rsid w:val="00682397"/>
    <w:rsid w:val="00682C82"/>
    <w:rsid w:val="00682E1E"/>
    <w:rsid w:val="00683B69"/>
    <w:rsid w:val="00683D72"/>
    <w:rsid w:val="006854C6"/>
    <w:rsid w:val="00685685"/>
    <w:rsid w:val="00685C48"/>
    <w:rsid w:val="00685E68"/>
    <w:rsid w:val="0068641C"/>
    <w:rsid w:val="00686D77"/>
    <w:rsid w:val="00686D7F"/>
    <w:rsid w:val="006909B2"/>
    <w:rsid w:val="00690AE6"/>
    <w:rsid w:val="00691BE3"/>
    <w:rsid w:val="00691C3D"/>
    <w:rsid w:val="0069287A"/>
    <w:rsid w:val="006929E8"/>
    <w:rsid w:val="00692F78"/>
    <w:rsid w:val="0069310D"/>
    <w:rsid w:val="006938CF"/>
    <w:rsid w:val="00694DC3"/>
    <w:rsid w:val="00694E26"/>
    <w:rsid w:val="0069518F"/>
    <w:rsid w:val="00696A3A"/>
    <w:rsid w:val="006A14F9"/>
    <w:rsid w:val="006A19C5"/>
    <w:rsid w:val="006A24E7"/>
    <w:rsid w:val="006A2C75"/>
    <w:rsid w:val="006A3299"/>
    <w:rsid w:val="006A3765"/>
    <w:rsid w:val="006A44E2"/>
    <w:rsid w:val="006A4787"/>
    <w:rsid w:val="006A5001"/>
    <w:rsid w:val="006A5246"/>
    <w:rsid w:val="006A5F8E"/>
    <w:rsid w:val="006A63D7"/>
    <w:rsid w:val="006A6713"/>
    <w:rsid w:val="006A67CB"/>
    <w:rsid w:val="006A6F2C"/>
    <w:rsid w:val="006A78C8"/>
    <w:rsid w:val="006A7A61"/>
    <w:rsid w:val="006A7ABA"/>
    <w:rsid w:val="006A7DFA"/>
    <w:rsid w:val="006B01B9"/>
    <w:rsid w:val="006B0913"/>
    <w:rsid w:val="006B0B01"/>
    <w:rsid w:val="006B0D03"/>
    <w:rsid w:val="006B10AE"/>
    <w:rsid w:val="006B10B0"/>
    <w:rsid w:val="006B13D2"/>
    <w:rsid w:val="006B2850"/>
    <w:rsid w:val="006B2902"/>
    <w:rsid w:val="006B30B1"/>
    <w:rsid w:val="006B352E"/>
    <w:rsid w:val="006B38CF"/>
    <w:rsid w:val="006B40AF"/>
    <w:rsid w:val="006B433B"/>
    <w:rsid w:val="006B48F7"/>
    <w:rsid w:val="006B49DF"/>
    <w:rsid w:val="006B57B7"/>
    <w:rsid w:val="006B59AB"/>
    <w:rsid w:val="006B604D"/>
    <w:rsid w:val="006B619E"/>
    <w:rsid w:val="006B67E6"/>
    <w:rsid w:val="006B7041"/>
    <w:rsid w:val="006B7D47"/>
    <w:rsid w:val="006C10D0"/>
    <w:rsid w:val="006C19C1"/>
    <w:rsid w:val="006C1C15"/>
    <w:rsid w:val="006C2027"/>
    <w:rsid w:val="006C2042"/>
    <w:rsid w:val="006C20A2"/>
    <w:rsid w:val="006C277C"/>
    <w:rsid w:val="006C2DA0"/>
    <w:rsid w:val="006C2DEE"/>
    <w:rsid w:val="006C3490"/>
    <w:rsid w:val="006C377A"/>
    <w:rsid w:val="006C39D1"/>
    <w:rsid w:val="006C3CEF"/>
    <w:rsid w:val="006C471F"/>
    <w:rsid w:val="006C4A02"/>
    <w:rsid w:val="006C5E72"/>
    <w:rsid w:val="006C5FC6"/>
    <w:rsid w:val="006C69DA"/>
    <w:rsid w:val="006C6BEA"/>
    <w:rsid w:val="006C6FED"/>
    <w:rsid w:val="006C716B"/>
    <w:rsid w:val="006C7573"/>
    <w:rsid w:val="006C76C1"/>
    <w:rsid w:val="006C7773"/>
    <w:rsid w:val="006D09C9"/>
    <w:rsid w:val="006D0C27"/>
    <w:rsid w:val="006D0D6C"/>
    <w:rsid w:val="006D230D"/>
    <w:rsid w:val="006D27F1"/>
    <w:rsid w:val="006D551B"/>
    <w:rsid w:val="006D7497"/>
    <w:rsid w:val="006D74C1"/>
    <w:rsid w:val="006D7CFB"/>
    <w:rsid w:val="006E000B"/>
    <w:rsid w:val="006E0BC3"/>
    <w:rsid w:val="006E1610"/>
    <w:rsid w:val="006E1826"/>
    <w:rsid w:val="006E1EAE"/>
    <w:rsid w:val="006E249F"/>
    <w:rsid w:val="006E264B"/>
    <w:rsid w:val="006E2B3C"/>
    <w:rsid w:val="006E38A0"/>
    <w:rsid w:val="006E3927"/>
    <w:rsid w:val="006E581C"/>
    <w:rsid w:val="006E5BDA"/>
    <w:rsid w:val="006E6282"/>
    <w:rsid w:val="006E66BF"/>
    <w:rsid w:val="006E68D4"/>
    <w:rsid w:val="006E6BD9"/>
    <w:rsid w:val="006E729A"/>
    <w:rsid w:val="006E768A"/>
    <w:rsid w:val="006F07AB"/>
    <w:rsid w:val="006F0F40"/>
    <w:rsid w:val="006F183E"/>
    <w:rsid w:val="006F184D"/>
    <w:rsid w:val="006F23A7"/>
    <w:rsid w:val="006F25FE"/>
    <w:rsid w:val="006F2A06"/>
    <w:rsid w:val="006F3601"/>
    <w:rsid w:val="006F4257"/>
    <w:rsid w:val="006F425A"/>
    <w:rsid w:val="006F47AE"/>
    <w:rsid w:val="006F4DB2"/>
    <w:rsid w:val="006F55A6"/>
    <w:rsid w:val="006F568A"/>
    <w:rsid w:val="006F5DB4"/>
    <w:rsid w:val="006F5E61"/>
    <w:rsid w:val="006F5E7C"/>
    <w:rsid w:val="006F6166"/>
    <w:rsid w:val="006F61BC"/>
    <w:rsid w:val="006F675D"/>
    <w:rsid w:val="006F6D9C"/>
    <w:rsid w:val="006F75DB"/>
    <w:rsid w:val="006F7BDB"/>
    <w:rsid w:val="006F7EA6"/>
    <w:rsid w:val="00700EB7"/>
    <w:rsid w:val="00701CE6"/>
    <w:rsid w:val="00702FD7"/>
    <w:rsid w:val="0070366C"/>
    <w:rsid w:val="007039C8"/>
    <w:rsid w:val="00703DE4"/>
    <w:rsid w:val="00703EBF"/>
    <w:rsid w:val="00704634"/>
    <w:rsid w:val="00704816"/>
    <w:rsid w:val="0070492D"/>
    <w:rsid w:val="007050CA"/>
    <w:rsid w:val="007050E9"/>
    <w:rsid w:val="00705619"/>
    <w:rsid w:val="00706D4B"/>
    <w:rsid w:val="00707F40"/>
    <w:rsid w:val="00710077"/>
    <w:rsid w:val="007102D3"/>
    <w:rsid w:val="00710AEB"/>
    <w:rsid w:val="00711676"/>
    <w:rsid w:val="00711978"/>
    <w:rsid w:val="007121B0"/>
    <w:rsid w:val="00712745"/>
    <w:rsid w:val="0071333D"/>
    <w:rsid w:val="00713513"/>
    <w:rsid w:val="00713B29"/>
    <w:rsid w:val="00714E95"/>
    <w:rsid w:val="00715317"/>
    <w:rsid w:val="00715481"/>
    <w:rsid w:val="00715C94"/>
    <w:rsid w:val="00716743"/>
    <w:rsid w:val="0071686C"/>
    <w:rsid w:val="00716A80"/>
    <w:rsid w:val="00716D1B"/>
    <w:rsid w:val="007170FE"/>
    <w:rsid w:val="007171B4"/>
    <w:rsid w:val="00717894"/>
    <w:rsid w:val="00720C8C"/>
    <w:rsid w:val="00721614"/>
    <w:rsid w:val="00721FA5"/>
    <w:rsid w:val="00722BCD"/>
    <w:rsid w:val="00723076"/>
    <w:rsid w:val="007236CB"/>
    <w:rsid w:val="00723F93"/>
    <w:rsid w:val="00724355"/>
    <w:rsid w:val="0072481C"/>
    <w:rsid w:val="0072566C"/>
    <w:rsid w:val="00725E94"/>
    <w:rsid w:val="007261A4"/>
    <w:rsid w:val="007263CD"/>
    <w:rsid w:val="00726490"/>
    <w:rsid w:val="007264FC"/>
    <w:rsid w:val="00727654"/>
    <w:rsid w:val="0072795B"/>
    <w:rsid w:val="0073043B"/>
    <w:rsid w:val="00730689"/>
    <w:rsid w:val="007306E6"/>
    <w:rsid w:val="00730724"/>
    <w:rsid w:val="00730EB3"/>
    <w:rsid w:val="00731ECC"/>
    <w:rsid w:val="00732D0F"/>
    <w:rsid w:val="00733119"/>
    <w:rsid w:val="007337B6"/>
    <w:rsid w:val="00734088"/>
    <w:rsid w:val="00734E1A"/>
    <w:rsid w:val="0073527B"/>
    <w:rsid w:val="00735448"/>
    <w:rsid w:val="0073547B"/>
    <w:rsid w:val="007354C1"/>
    <w:rsid w:val="00735F76"/>
    <w:rsid w:val="00736183"/>
    <w:rsid w:val="0073628B"/>
    <w:rsid w:val="00736B82"/>
    <w:rsid w:val="00736C9F"/>
    <w:rsid w:val="00736F3F"/>
    <w:rsid w:val="00740991"/>
    <w:rsid w:val="00741381"/>
    <w:rsid w:val="0074175D"/>
    <w:rsid w:val="00741F40"/>
    <w:rsid w:val="0074291D"/>
    <w:rsid w:val="00742C5D"/>
    <w:rsid w:val="00742D46"/>
    <w:rsid w:val="00743A35"/>
    <w:rsid w:val="00743FB7"/>
    <w:rsid w:val="0074401D"/>
    <w:rsid w:val="007449DC"/>
    <w:rsid w:val="00744ED1"/>
    <w:rsid w:val="0074590A"/>
    <w:rsid w:val="007464D0"/>
    <w:rsid w:val="00746679"/>
    <w:rsid w:val="00746952"/>
    <w:rsid w:val="00746ED6"/>
    <w:rsid w:val="00746FA1"/>
    <w:rsid w:val="007506CF"/>
    <w:rsid w:val="00750CAC"/>
    <w:rsid w:val="0075103E"/>
    <w:rsid w:val="007525FE"/>
    <w:rsid w:val="00752A94"/>
    <w:rsid w:val="00755E02"/>
    <w:rsid w:val="00756A1C"/>
    <w:rsid w:val="00756F5A"/>
    <w:rsid w:val="0075729F"/>
    <w:rsid w:val="00757921"/>
    <w:rsid w:val="00757E44"/>
    <w:rsid w:val="00760995"/>
    <w:rsid w:val="0076099E"/>
    <w:rsid w:val="0076132F"/>
    <w:rsid w:val="00761912"/>
    <w:rsid w:val="00761CEA"/>
    <w:rsid w:val="007620B9"/>
    <w:rsid w:val="00763556"/>
    <w:rsid w:val="00763819"/>
    <w:rsid w:val="00763BE0"/>
    <w:rsid w:val="00764353"/>
    <w:rsid w:val="00764B4C"/>
    <w:rsid w:val="00764B95"/>
    <w:rsid w:val="00764B98"/>
    <w:rsid w:val="00764D7D"/>
    <w:rsid w:val="00764DBC"/>
    <w:rsid w:val="00764E97"/>
    <w:rsid w:val="00765262"/>
    <w:rsid w:val="007656E0"/>
    <w:rsid w:val="00765793"/>
    <w:rsid w:val="00765DA2"/>
    <w:rsid w:val="00766100"/>
    <w:rsid w:val="00766BF9"/>
    <w:rsid w:val="00766E71"/>
    <w:rsid w:val="00766FE8"/>
    <w:rsid w:val="00767AB1"/>
    <w:rsid w:val="007709DB"/>
    <w:rsid w:val="00770A7A"/>
    <w:rsid w:val="00770AC6"/>
    <w:rsid w:val="00771377"/>
    <w:rsid w:val="00771B76"/>
    <w:rsid w:val="0077224B"/>
    <w:rsid w:val="00772A8F"/>
    <w:rsid w:val="00773E31"/>
    <w:rsid w:val="00774ABF"/>
    <w:rsid w:val="00775EC4"/>
    <w:rsid w:val="007760A4"/>
    <w:rsid w:val="007762E5"/>
    <w:rsid w:val="0077729F"/>
    <w:rsid w:val="00777558"/>
    <w:rsid w:val="00777F78"/>
    <w:rsid w:val="00780E82"/>
    <w:rsid w:val="00781684"/>
    <w:rsid w:val="00781CF9"/>
    <w:rsid w:val="00782C57"/>
    <w:rsid w:val="0078477C"/>
    <w:rsid w:val="00784845"/>
    <w:rsid w:val="00784FD4"/>
    <w:rsid w:val="007852DF"/>
    <w:rsid w:val="00785BEA"/>
    <w:rsid w:val="00785F2E"/>
    <w:rsid w:val="00786697"/>
    <w:rsid w:val="007868C9"/>
    <w:rsid w:val="00786B64"/>
    <w:rsid w:val="00786F52"/>
    <w:rsid w:val="00786FF8"/>
    <w:rsid w:val="00787196"/>
    <w:rsid w:val="00787479"/>
    <w:rsid w:val="00787627"/>
    <w:rsid w:val="007877D2"/>
    <w:rsid w:val="00787C58"/>
    <w:rsid w:val="007909A3"/>
    <w:rsid w:val="00791BDA"/>
    <w:rsid w:val="007925C7"/>
    <w:rsid w:val="00794123"/>
    <w:rsid w:val="00794A59"/>
    <w:rsid w:val="00794E4B"/>
    <w:rsid w:val="0079556A"/>
    <w:rsid w:val="0079590F"/>
    <w:rsid w:val="00795D19"/>
    <w:rsid w:val="00795D61"/>
    <w:rsid w:val="00796A4A"/>
    <w:rsid w:val="00797525"/>
    <w:rsid w:val="007A0D4E"/>
    <w:rsid w:val="007A1019"/>
    <w:rsid w:val="007A10CE"/>
    <w:rsid w:val="007A2076"/>
    <w:rsid w:val="007A21DB"/>
    <w:rsid w:val="007A24B4"/>
    <w:rsid w:val="007A2D31"/>
    <w:rsid w:val="007A3865"/>
    <w:rsid w:val="007A3C5C"/>
    <w:rsid w:val="007A44F1"/>
    <w:rsid w:val="007A4D09"/>
    <w:rsid w:val="007A5032"/>
    <w:rsid w:val="007A5312"/>
    <w:rsid w:val="007A53A2"/>
    <w:rsid w:val="007A5608"/>
    <w:rsid w:val="007A6241"/>
    <w:rsid w:val="007A6A0E"/>
    <w:rsid w:val="007A7F09"/>
    <w:rsid w:val="007B0849"/>
    <w:rsid w:val="007B0A8D"/>
    <w:rsid w:val="007B0CEA"/>
    <w:rsid w:val="007B0E55"/>
    <w:rsid w:val="007B2827"/>
    <w:rsid w:val="007B2B38"/>
    <w:rsid w:val="007B375D"/>
    <w:rsid w:val="007B3B13"/>
    <w:rsid w:val="007B3D39"/>
    <w:rsid w:val="007B4471"/>
    <w:rsid w:val="007B48DD"/>
    <w:rsid w:val="007B5EE1"/>
    <w:rsid w:val="007B6BB6"/>
    <w:rsid w:val="007B6D22"/>
    <w:rsid w:val="007B78AF"/>
    <w:rsid w:val="007B7F45"/>
    <w:rsid w:val="007C07B2"/>
    <w:rsid w:val="007C0AE7"/>
    <w:rsid w:val="007C0B04"/>
    <w:rsid w:val="007C0E40"/>
    <w:rsid w:val="007C0EA1"/>
    <w:rsid w:val="007C167A"/>
    <w:rsid w:val="007C2ABC"/>
    <w:rsid w:val="007C2DAB"/>
    <w:rsid w:val="007C3187"/>
    <w:rsid w:val="007C33A6"/>
    <w:rsid w:val="007C3D89"/>
    <w:rsid w:val="007C43A5"/>
    <w:rsid w:val="007C449F"/>
    <w:rsid w:val="007C5310"/>
    <w:rsid w:val="007C574B"/>
    <w:rsid w:val="007C707B"/>
    <w:rsid w:val="007C7801"/>
    <w:rsid w:val="007C781A"/>
    <w:rsid w:val="007D023E"/>
    <w:rsid w:val="007D0289"/>
    <w:rsid w:val="007D0B5F"/>
    <w:rsid w:val="007D0F02"/>
    <w:rsid w:val="007D103E"/>
    <w:rsid w:val="007D137C"/>
    <w:rsid w:val="007D18CF"/>
    <w:rsid w:val="007D1E30"/>
    <w:rsid w:val="007D2122"/>
    <w:rsid w:val="007D21CB"/>
    <w:rsid w:val="007D27C2"/>
    <w:rsid w:val="007D2EC7"/>
    <w:rsid w:val="007D3134"/>
    <w:rsid w:val="007D3F8A"/>
    <w:rsid w:val="007D42CF"/>
    <w:rsid w:val="007D42D2"/>
    <w:rsid w:val="007D508D"/>
    <w:rsid w:val="007D62C5"/>
    <w:rsid w:val="007D6467"/>
    <w:rsid w:val="007D7743"/>
    <w:rsid w:val="007E014D"/>
    <w:rsid w:val="007E06BE"/>
    <w:rsid w:val="007E11FB"/>
    <w:rsid w:val="007E1A2F"/>
    <w:rsid w:val="007E1BC4"/>
    <w:rsid w:val="007E29B1"/>
    <w:rsid w:val="007E29D4"/>
    <w:rsid w:val="007E2C82"/>
    <w:rsid w:val="007E34FD"/>
    <w:rsid w:val="007E35C6"/>
    <w:rsid w:val="007E3619"/>
    <w:rsid w:val="007E4AA6"/>
    <w:rsid w:val="007E5122"/>
    <w:rsid w:val="007E6547"/>
    <w:rsid w:val="007E6764"/>
    <w:rsid w:val="007E72DA"/>
    <w:rsid w:val="007E7DAB"/>
    <w:rsid w:val="007F00F8"/>
    <w:rsid w:val="007F07BB"/>
    <w:rsid w:val="007F0AB7"/>
    <w:rsid w:val="007F118E"/>
    <w:rsid w:val="007F2770"/>
    <w:rsid w:val="007F288A"/>
    <w:rsid w:val="007F2B0E"/>
    <w:rsid w:val="007F33F5"/>
    <w:rsid w:val="007F41D9"/>
    <w:rsid w:val="007F4CAF"/>
    <w:rsid w:val="007F4E90"/>
    <w:rsid w:val="007F568E"/>
    <w:rsid w:val="007F5F82"/>
    <w:rsid w:val="007F6B4B"/>
    <w:rsid w:val="007F74E1"/>
    <w:rsid w:val="007F7A11"/>
    <w:rsid w:val="008000D6"/>
    <w:rsid w:val="0080031F"/>
    <w:rsid w:val="00800778"/>
    <w:rsid w:val="00800782"/>
    <w:rsid w:val="00800CAF"/>
    <w:rsid w:val="00802E5E"/>
    <w:rsid w:val="00802F87"/>
    <w:rsid w:val="008035C8"/>
    <w:rsid w:val="00803DF6"/>
    <w:rsid w:val="0080484A"/>
    <w:rsid w:val="00805B2E"/>
    <w:rsid w:val="00805F67"/>
    <w:rsid w:val="0080615C"/>
    <w:rsid w:val="0080689E"/>
    <w:rsid w:val="00806BD1"/>
    <w:rsid w:val="008079D6"/>
    <w:rsid w:val="00807B1A"/>
    <w:rsid w:val="00810ABF"/>
    <w:rsid w:val="00810B86"/>
    <w:rsid w:val="00811AE9"/>
    <w:rsid w:val="00811CEF"/>
    <w:rsid w:val="008120A7"/>
    <w:rsid w:val="00812404"/>
    <w:rsid w:val="0081294A"/>
    <w:rsid w:val="00812BC8"/>
    <w:rsid w:val="008131C6"/>
    <w:rsid w:val="00813361"/>
    <w:rsid w:val="00813777"/>
    <w:rsid w:val="008138B9"/>
    <w:rsid w:val="00813BE4"/>
    <w:rsid w:val="008146E2"/>
    <w:rsid w:val="00815349"/>
    <w:rsid w:val="0081682C"/>
    <w:rsid w:val="00816996"/>
    <w:rsid w:val="0081728E"/>
    <w:rsid w:val="00817CFE"/>
    <w:rsid w:val="00817F79"/>
    <w:rsid w:val="0082054C"/>
    <w:rsid w:val="00820A6D"/>
    <w:rsid w:val="00820BC8"/>
    <w:rsid w:val="00821883"/>
    <w:rsid w:val="00822110"/>
    <w:rsid w:val="00822931"/>
    <w:rsid w:val="00822D44"/>
    <w:rsid w:val="00822F07"/>
    <w:rsid w:val="008231DD"/>
    <w:rsid w:val="00823512"/>
    <w:rsid w:val="008238EF"/>
    <w:rsid w:val="00823BED"/>
    <w:rsid w:val="00823F77"/>
    <w:rsid w:val="00823F84"/>
    <w:rsid w:val="00824207"/>
    <w:rsid w:val="008250B3"/>
    <w:rsid w:val="008252C3"/>
    <w:rsid w:val="0082541C"/>
    <w:rsid w:val="00825955"/>
    <w:rsid w:val="00825C7F"/>
    <w:rsid w:val="008263A9"/>
    <w:rsid w:val="00826E0D"/>
    <w:rsid w:val="00827721"/>
    <w:rsid w:val="00827E01"/>
    <w:rsid w:val="0083043B"/>
    <w:rsid w:val="008308D5"/>
    <w:rsid w:val="008311A1"/>
    <w:rsid w:val="00831EFB"/>
    <w:rsid w:val="00832838"/>
    <w:rsid w:val="00833626"/>
    <w:rsid w:val="00835DBE"/>
    <w:rsid w:val="008363AE"/>
    <w:rsid w:val="00836516"/>
    <w:rsid w:val="008371BD"/>
    <w:rsid w:val="00837A66"/>
    <w:rsid w:val="00837D0A"/>
    <w:rsid w:val="0084061B"/>
    <w:rsid w:val="0084076A"/>
    <w:rsid w:val="00840AB9"/>
    <w:rsid w:val="008420F3"/>
    <w:rsid w:val="008421D5"/>
    <w:rsid w:val="008428C5"/>
    <w:rsid w:val="00843A17"/>
    <w:rsid w:val="008440C6"/>
    <w:rsid w:val="0084456F"/>
    <w:rsid w:val="008449ED"/>
    <w:rsid w:val="00844ED2"/>
    <w:rsid w:val="00844F6E"/>
    <w:rsid w:val="00845346"/>
    <w:rsid w:val="00845B5B"/>
    <w:rsid w:val="008467F4"/>
    <w:rsid w:val="00846BA1"/>
    <w:rsid w:val="008473FC"/>
    <w:rsid w:val="008479A5"/>
    <w:rsid w:val="008500E8"/>
    <w:rsid w:val="0085040B"/>
    <w:rsid w:val="0085066E"/>
    <w:rsid w:val="00850D2B"/>
    <w:rsid w:val="00851743"/>
    <w:rsid w:val="0085294E"/>
    <w:rsid w:val="00852D4B"/>
    <w:rsid w:val="00853F5E"/>
    <w:rsid w:val="008540F9"/>
    <w:rsid w:val="00854119"/>
    <w:rsid w:val="00855899"/>
    <w:rsid w:val="00856496"/>
    <w:rsid w:val="008569DC"/>
    <w:rsid w:val="00857219"/>
    <w:rsid w:val="00857CBF"/>
    <w:rsid w:val="00857D64"/>
    <w:rsid w:val="00857E18"/>
    <w:rsid w:val="008604F2"/>
    <w:rsid w:val="00860AA1"/>
    <w:rsid w:val="00860BB8"/>
    <w:rsid w:val="00861C98"/>
    <w:rsid w:val="00861E5D"/>
    <w:rsid w:val="008625CE"/>
    <w:rsid w:val="00862A8B"/>
    <w:rsid w:val="00863554"/>
    <w:rsid w:val="00863F07"/>
    <w:rsid w:val="0086426F"/>
    <w:rsid w:val="00864A49"/>
    <w:rsid w:val="00865127"/>
    <w:rsid w:val="00865447"/>
    <w:rsid w:val="00865F21"/>
    <w:rsid w:val="008666B5"/>
    <w:rsid w:val="00866870"/>
    <w:rsid w:val="00867197"/>
    <w:rsid w:val="0086752F"/>
    <w:rsid w:val="008702C5"/>
    <w:rsid w:val="0087163F"/>
    <w:rsid w:val="00871F1C"/>
    <w:rsid w:val="0087231F"/>
    <w:rsid w:val="00872A6A"/>
    <w:rsid w:val="00872DEB"/>
    <w:rsid w:val="008745AF"/>
    <w:rsid w:val="008753B4"/>
    <w:rsid w:val="008754E2"/>
    <w:rsid w:val="008767AD"/>
    <w:rsid w:val="00876A0C"/>
    <w:rsid w:val="00876E9D"/>
    <w:rsid w:val="00877BC1"/>
    <w:rsid w:val="00880700"/>
    <w:rsid w:val="00881C3E"/>
    <w:rsid w:val="00882C81"/>
    <w:rsid w:val="00883037"/>
    <w:rsid w:val="008831E0"/>
    <w:rsid w:val="008844D7"/>
    <w:rsid w:val="00885246"/>
    <w:rsid w:val="00885326"/>
    <w:rsid w:val="00885ADC"/>
    <w:rsid w:val="008864AB"/>
    <w:rsid w:val="008864CF"/>
    <w:rsid w:val="00886631"/>
    <w:rsid w:val="00886B0E"/>
    <w:rsid w:val="0089057F"/>
    <w:rsid w:val="00891846"/>
    <w:rsid w:val="00891861"/>
    <w:rsid w:val="00891BB8"/>
    <w:rsid w:val="00891D02"/>
    <w:rsid w:val="00891F76"/>
    <w:rsid w:val="00892057"/>
    <w:rsid w:val="0089277F"/>
    <w:rsid w:val="00892A27"/>
    <w:rsid w:val="008939B0"/>
    <w:rsid w:val="00893D1F"/>
    <w:rsid w:val="0089580B"/>
    <w:rsid w:val="00895876"/>
    <w:rsid w:val="00895D80"/>
    <w:rsid w:val="008973C0"/>
    <w:rsid w:val="00897401"/>
    <w:rsid w:val="00897E14"/>
    <w:rsid w:val="008A01C4"/>
    <w:rsid w:val="008A059A"/>
    <w:rsid w:val="008A07EB"/>
    <w:rsid w:val="008A09CE"/>
    <w:rsid w:val="008A0EC8"/>
    <w:rsid w:val="008A1409"/>
    <w:rsid w:val="008A1AE2"/>
    <w:rsid w:val="008A1C30"/>
    <w:rsid w:val="008A1D8E"/>
    <w:rsid w:val="008A2D63"/>
    <w:rsid w:val="008A3632"/>
    <w:rsid w:val="008A38C6"/>
    <w:rsid w:val="008A3B8A"/>
    <w:rsid w:val="008A3E2F"/>
    <w:rsid w:val="008A426C"/>
    <w:rsid w:val="008A46A9"/>
    <w:rsid w:val="008A4C1B"/>
    <w:rsid w:val="008A764C"/>
    <w:rsid w:val="008A7710"/>
    <w:rsid w:val="008B0893"/>
    <w:rsid w:val="008B1982"/>
    <w:rsid w:val="008B1A81"/>
    <w:rsid w:val="008B36AE"/>
    <w:rsid w:val="008B36E0"/>
    <w:rsid w:val="008B377D"/>
    <w:rsid w:val="008B42C9"/>
    <w:rsid w:val="008B4943"/>
    <w:rsid w:val="008B5179"/>
    <w:rsid w:val="008B55A8"/>
    <w:rsid w:val="008B58F7"/>
    <w:rsid w:val="008B6F93"/>
    <w:rsid w:val="008B704C"/>
    <w:rsid w:val="008C048E"/>
    <w:rsid w:val="008C08EF"/>
    <w:rsid w:val="008C11A1"/>
    <w:rsid w:val="008C1569"/>
    <w:rsid w:val="008C2473"/>
    <w:rsid w:val="008C357F"/>
    <w:rsid w:val="008C3B72"/>
    <w:rsid w:val="008C4061"/>
    <w:rsid w:val="008C4EAC"/>
    <w:rsid w:val="008C53E2"/>
    <w:rsid w:val="008C5B71"/>
    <w:rsid w:val="008C5CC3"/>
    <w:rsid w:val="008C602C"/>
    <w:rsid w:val="008C63BF"/>
    <w:rsid w:val="008C645B"/>
    <w:rsid w:val="008C68AA"/>
    <w:rsid w:val="008C7C4C"/>
    <w:rsid w:val="008D28A6"/>
    <w:rsid w:val="008D32D5"/>
    <w:rsid w:val="008D3881"/>
    <w:rsid w:val="008D4442"/>
    <w:rsid w:val="008D494D"/>
    <w:rsid w:val="008D4EC0"/>
    <w:rsid w:val="008D56D0"/>
    <w:rsid w:val="008D5D09"/>
    <w:rsid w:val="008D5D23"/>
    <w:rsid w:val="008D6A59"/>
    <w:rsid w:val="008D6DFA"/>
    <w:rsid w:val="008D71E9"/>
    <w:rsid w:val="008D73E2"/>
    <w:rsid w:val="008D7C47"/>
    <w:rsid w:val="008D7EEE"/>
    <w:rsid w:val="008E0126"/>
    <w:rsid w:val="008E0210"/>
    <w:rsid w:val="008E1297"/>
    <w:rsid w:val="008E25AC"/>
    <w:rsid w:val="008E260B"/>
    <w:rsid w:val="008E2C7B"/>
    <w:rsid w:val="008E3453"/>
    <w:rsid w:val="008E4E86"/>
    <w:rsid w:val="008E5889"/>
    <w:rsid w:val="008E5CB4"/>
    <w:rsid w:val="008E6A38"/>
    <w:rsid w:val="008F0575"/>
    <w:rsid w:val="008F20C7"/>
    <w:rsid w:val="008F32AC"/>
    <w:rsid w:val="008F3933"/>
    <w:rsid w:val="008F44D8"/>
    <w:rsid w:val="008F46CB"/>
    <w:rsid w:val="008F487D"/>
    <w:rsid w:val="008F553C"/>
    <w:rsid w:val="008F5BC8"/>
    <w:rsid w:val="008F5CEC"/>
    <w:rsid w:val="008F5CEE"/>
    <w:rsid w:val="008F60BE"/>
    <w:rsid w:val="008F6C94"/>
    <w:rsid w:val="008F6EC0"/>
    <w:rsid w:val="008F70C8"/>
    <w:rsid w:val="008F778A"/>
    <w:rsid w:val="008F7B0D"/>
    <w:rsid w:val="008F7BB5"/>
    <w:rsid w:val="0090057C"/>
    <w:rsid w:val="00900BC3"/>
    <w:rsid w:val="0090128A"/>
    <w:rsid w:val="0090189B"/>
    <w:rsid w:val="00901F19"/>
    <w:rsid w:val="009036B5"/>
    <w:rsid w:val="00904041"/>
    <w:rsid w:val="00904EBF"/>
    <w:rsid w:val="00905320"/>
    <w:rsid w:val="0090532A"/>
    <w:rsid w:val="00905DB5"/>
    <w:rsid w:val="00906273"/>
    <w:rsid w:val="009071F2"/>
    <w:rsid w:val="0090763A"/>
    <w:rsid w:val="009102A6"/>
    <w:rsid w:val="00910345"/>
    <w:rsid w:val="00910565"/>
    <w:rsid w:val="00910689"/>
    <w:rsid w:val="00910900"/>
    <w:rsid w:val="00910DA3"/>
    <w:rsid w:val="00910F9D"/>
    <w:rsid w:val="0091149B"/>
    <w:rsid w:val="00911552"/>
    <w:rsid w:val="00912161"/>
    <w:rsid w:val="009122CE"/>
    <w:rsid w:val="009127D3"/>
    <w:rsid w:val="009131A2"/>
    <w:rsid w:val="00913A93"/>
    <w:rsid w:val="00914389"/>
    <w:rsid w:val="00915246"/>
    <w:rsid w:val="009153F4"/>
    <w:rsid w:val="00915ABE"/>
    <w:rsid w:val="0091614C"/>
    <w:rsid w:val="00916C8C"/>
    <w:rsid w:val="00917505"/>
    <w:rsid w:val="00920671"/>
    <w:rsid w:val="00920DB8"/>
    <w:rsid w:val="00921D29"/>
    <w:rsid w:val="009221DC"/>
    <w:rsid w:val="009226B6"/>
    <w:rsid w:val="009228A9"/>
    <w:rsid w:val="00922AE8"/>
    <w:rsid w:val="009235E1"/>
    <w:rsid w:val="0092360D"/>
    <w:rsid w:val="009237B8"/>
    <w:rsid w:val="009237EB"/>
    <w:rsid w:val="00923803"/>
    <w:rsid w:val="00923861"/>
    <w:rsid w:val="0092387D"/>
    <w:rsid w:val="00923882"/>
    <w:rsid w:val="00923F56"/>
    <w:rsid w:val="0092558F"/>
    <w:rsid w:val="00925F4C"/>
    <w:rsid w:val="00927A1A"/>
    <w:rsid w:val="00930502"/>
    <w:rsid w:val="009316DD"/>
    <w:rsid w:val="00931713"/>
    <w:rsid w:val="0093286E"/>
    <w:rsid w:val="00932945"/>
    <w:rsid w:val="00932BF5"/>
    <w:rsid w:val="00932C94"/>
    <w:rsid w:val="00932F10"/>
    <w:rsid w:val="00933120"/>
    <w:rsid w:val="00933486"/>
    <w:rsid w:val="00933D21"/>
    <w:rsid w:val="009342EC"/>
    <w:rsid w:val="009345CE"/>
    <w:rsid w:val="00934A17"/>
    <w:rsid w:val="0093577F"/>
    <w:rsid w:val="0093585E"/>
    <w:rsid w:val="00936257"/>
    <w:rsid w:val="00936A65"/>
    <w:rsid w:val="00940DE9"/>
    <w:rsid w:val="00942251"/>
    <w:rsid w:val="009428BD"/>
    <w:rsid w:val="00942E9C"/>
    <w:rsid w:val="00942F9D"/>
    <w:rsid w:val="0094316A"/>
    <w:rsid w:val="0094317F"/>
    <w:rsid w:val="00943892"/>
    <w:rsid w:val="009439F3"/>
    <w:rsid w:val="0094446E"/>
    <w:rsid w:val="009445E1"/>
    <w:rsid w:val="009449AD"/>
    <w:rsid w:val="00944F96"/>
    <w:rsid w:val="00945760"/>
    <w:rsid w:val="00945FD6"/>
    <w:rsid w:val="0094614F"/>
    <w:rsid w:val="00946499"/>
    <w:rsid w:val="009469E7"/>
    <w:rsid w:val="009503E1"/>
    <w:rsid w:val="00950B93"/>
    <w:rsid w:val="00950D47"/>
    <w:rsid w:val="0095151F"/>
    <w:rsid w:val="00952ECD"/>
    <w:rsid w:val="009539A3"/>
    <w:rsid w:val="0095502F"/>
    <w:rsid w:val="009555F5"/>
    <w:rsid w:val="009556AB"/>
    <w:rsid w:val="009559F3"/>
    <w:rsid w:val="00956366"/>
    <w:rsid w:val="0095655B"/>
    <w:rsid w:val="00956A6C"/>
    <w:rsid w:val="00956B19"/>
    <w:rsid w:val="00956EBF"/>
    <w:rsid w:val="0095738F"/>
    <w:rsid w:val="00957804"/>
    <w:rsid w:val="00957946"/>
    <w:rsid w:val="00957AE8"/>
    <w:rsid w:val="00960F0D"/>
    <w:rsid w:val="0096122F"/>
    <w:rsid w:val="00961C18"/>
    <w:rsid w:val="00961C43"/>
    <w:rsid w:val="00962843"/>
    <w:rsid w:val="009630BB"/>
    <w:rsid w:val="0096363B"/>
    <w:rsid w:val="00963667"/>
    <w:rsid w:val="00963BF1"/>
    <w:rsid w:val="00963D88"/>
    <w:rsid w:val="00964010"/>
    <w:rsid w:val="00964658"/>
    <w:rsid w:val="00964797"/>
    <w:rsid w:val="00964A67"/>
    <w:rsid w:val="00965421"/>
    <w:rsid w:val="00965DC4"/>
    <w:rsid w:val="00965F1C"/>
    <w:rsid w:val="0096649C"/>
    <w:rsid w:val="0096668B"/>
    <w:rsid w:val="00966925"/>
    <w:rsid w:val="009673DC"/>
    <w:rsid w:val="009676AD"/>
    <w:rsid w:val="00967A5B"/>
    <w:rsid w:val="00970988"/>
    <w:rsid w:val="00971191"/>
    <w:rsid w:val="0097145A"/>
    <w:rsid w:val="00971576"/>
    <w:rsid w:val="00971CF6"/>
    <w:rsid w:val="00971D80"/>
    <w:rsid w:val="009720F4"/>
    <w:rsid w:val="009722BD"/>
    <w:rsid w:val="00972C29"/>
    <w:rsid w:val="00972ED1"/>
    <w:rsid w:val="00972EF8"/>
    <w:rsid w:val="00973236"/>
    <w:rsid w:val="009735B9"/>
    <w:rsid w:val="00973E2E"/>
    <w:rsid w:val="00974367"/>
    <w:rsid w:val="009754CF"/>
    <w:rsid w:val="00975C49"/>
    <w:rsid w:val="00975E0C"/>
    <w:rsid w:val="0097622E"/>
    <w:rsid w:val="00976DA1"/>
    <w:rsid w:val="00977EBD"/>
    <w:rsid w:val="00980D46"/>
    <w:rsid w:val="009810E7"/>
    <w:rsid w:val="00981164"/>
    <w:rsid w:val="009812C6"/>
    <w:rsid w:val="00981A65"/>
    <w:rsid w:val="00981CF1"/>
    <w:rsid w:val="009822E2"/>
    <w:rsid w:val="00982446"/>
    <w:rsid w:val="00982C28"/>
    <w:rsid w:val="00982D49"/>
    <w:rsid w:val="009842B0"/>
    <w:rsid w:val="0098472C"/>
    <w:rsid w:val="00984B64"/>
    <w:rsid w:val="00984FD6"/>
    <w:rsid w:val="0098550B"/>
    <w:rsid w:val="00985AF6"/>
    <w:rsid w:val="009860BA"/>
    <w:rsid w:val="00986C6A"/>
    <w:rsid w:val="00986CBD"/>
    <w:rsid w:val="0098783E"/>
    <w:rsid w:val="009904D5"/>
    <w:rsid w:val="009905D5"/>
    <w:rsid w:val="00990833"/>
    <w:rsid w:val="0099170A"/>
    <w:rsid w:val="00991BA5"/>
    <w:rsid w:val="00991CB3"/>
    <w:rsid w:val="00991D72"/>
    <w:rsid w:val="00991D8F"/>
    <w:rsid w:val="009924CD"/>
    <w:rsid w:val="0099270B"/>
    <w:rsid w:val="00992C48"/>
    <w:rsid w:val="009930E6"/>
    <w:rsid w:val="00993585"/>
    <w:rsid w:val="0099522A"/>
    <w:rsid w:val="00995B17"/>
    <w:rsid w:val="00996C9C"/>
    <w:rsid w:val="00996DD3"/>
    <w:rsid w:val="0099755C"/>
    <w:rsid w:val="00997BD4"/>
    <w:rsid w:val="00997C93"/>
    <w:rsid w:val="00997DFB"/>
    <w:rsid w:val="00997E1B"/>
    <w:rsid w:val="009A0397"/>
    <w:rsid w:val="009A0BC7"/>
    <w:rsid w:val="009A0D47"/>
    <w:rsid w:val="009A11D1"/>
    <w:rsid w:val="009A17AE"/>
    <w:rsid w:val="009A2D85"/>
    <w:rsid w:val="009A37E7"/>
    <w:rsid w:val="009A3E83"/>
    <w:rsid w:val="009A3FE1"/>
    <w:rsid w:val="009A4921"/>
    <w:rsid w:val="009A4CB8"/>
    <w:rsid w:val="009A5B00"/>
    <w:rsid w:val="009A5FCD"/>
    <w:rsid w:val="009A7E16"/>
    <w:rsid w:val="009B043B"/>
    <w:rsid w:val="009B0A86"/>
    <w:rsid w:val="009B1BDD"/>
    <w:rsid w:val="009B1E19"/>
    <w:rsid w:val="009B1FEB"/>
    <w:rsid w:val="009B2E1D"/>
    <w:rsid w:val="009B3C8B"/>
    <w:rsid w:val="009B55E8"/>
    <w:rsid w:val="009B5859"/>
    <w:rsid w:val="009B58D0"/>
    <w:rsid w:val="009B5CFE"/>
    <w:rsid w:val="009B5E0E"/>
    <w:rsid w:val="009B6018"/>
    <w:rsid w:val="009B699A"/>
    <w:rsid w:val="009B7096"/>
    <w:rsid w:val="009B7F24"/>
    <w:rsid w:val="009C256E"/>
    <w:rsid w:val="009C2718"/>
    <w:rsid w:val="009C2816"/>
    <w:rsid w:val="009C2EE4"/>
    <w:rsid w:val="009C37A2"/>
    <w:rsid w:val="009C3E7F"/>
    <w:rsid w:val="009C4081"/>
    <w:rsid w:val="009C462F"/>
    <w:rsid w:val="009C4D8D"/>
    <w:rsid w:val="009C53BC"/>
    <w:rsid w:val="009C5AC2"/>
    <w:rsid w:val="009C5D16"/>
    <w:rsid w:val="009C62FE"/>
    <w:rsid w:val="009C680E"/>
    <w:rsid w:val="009C69FB"/>
    <w:rsid w:val="009C77CB"/>
    <w:rsid w:val="009C79A0"/>
    <w:rsid w:val="009D0085"/>
    <w:rsid w:val="009D04AE"/>
    <w:rsid w:val="009D04DB"/>
    <w:rsid w:val="009D08E7"/>
    <w:rsid w:val="009D1444"/>
    <w:rsid w:val="009D17CC"/>
    <w:rsid w:val="009D1AE4"/>
    <w:rsid w:val="009D3387"/>
    <w:rsid w:val="009D3B0C"/>
    <w:rsid w:val="009D5347"/>
    <w:rsid w:val="009D537F"/>
    <w:rsid w:val="009D617D"/>
    <w:rsid w:val="009D63A6"/>
    <w:rsid w:val="009D656C"/>
    <w:rsid w:val="009D701C"/>
    <w:rsid w:val="009D7589"/>
    <w:rsid w:val="009D7C2B"/>
    <w:rsid w:val="009E0461"/>
    <w:rsid w:val="009E0814"/>
    <w:rsid w:val="009E13C4"/>
    <w:rsid w:val="009E156B"/>
    <w:rsid w:val="009E41DA"/>
    <w:rsid w:val="009E4E27"/>
    <w:rsid w:val="009E51E7"/>
    <w:rsid w:val="009E55F4"/>
    <w:rsid w:val="009E5D60"/>
    <w:rsid w:val="009E7540"/>
    <w:rsid w:val="009E7875"/>
    <w:rsid w:val="009E789F"/>
    <w:rsid w:val="009E793A"/>
    <w:rsid w:val="009E7B7E"/>
    <w:rsid w:val="009E7BC3"/>
    <w:rsid w:val="009E7DB4"/>
    <w:rsid w:val="009E7E0C"/>
    <w:rsid w:val="009F0148"/>
    <w:rsid w:val="009F0662"/>
    <w:rsid w:val="009F0FF6"/>
    <w:rsid w:val="009F15EA"/>
    <w:rsid w:val="009F15EB"/>
    <w:rsid w:val="009F195D"/>
    <w:rsid w:val="009F2351"/>
    <w:rsid w:val="009F344E"/>
    <w:rsid w:val="009F3E52"/>
    <w:rsid w:val="009F46FE"/>
    <w:rsid w:val="009F5055"/>
    <w:rsid w:val="009F5C2A"/>
    <w:rsid w:val="009F5D2E"/>
    <w:rsid w:val="009F62B5"/>
    <w:rsid w:val="009F63E2"/>
    <w:rsid w:val="009F6FEA"/>
    <w:rsid w:val="009F773F"/>
    <w:rsid w:val="00A0076D"/>
    <w:rsid w:val="00A00819"/>
    <w:rsid w:val="00A00A07"/>
    <w:rsid w:val="00A00B43"/>
    <w:rsid w:val="00A01F55"/>
    <w:rsid w:val="00A02FB6"/>
    <w:rsid w:val="00A031A6"/>
    <w:rsid w:val="00A0380E"/>
    <w:rsid w:val="00A045BD"/>
    <w:rsid w:val="00A04918"/>
    <w:rsid w:val="00A04ABB"/>
    <w:rsid w:val="00A04C50"/>
    <w:rsid w:val="00A04D19"/>
    <w:rsid w:val="00A050E5"/>
    <w:rsid w:val="00A05153"/>
    <w:rsid w:val="00A05227"/>
    <w:rsid w:val="00A05B04"/>
    <w:rsid w:val="00A062BE"/>
    <w:rsid w:val="00A06304"/>
    <w:rsid w:val="00A06EFA"/>
    <w:rsid w:val="00A07B22"/>
    <w:rsid w:val="00A11068"/>
    <w:rsid w:val="00A11B49"/>
    <w:rsid w:val="00A11E77"/>
    <w:rsid w:val="00A129B8"/>
    <w:rsid w:val="00A12AF0"/>
    <w:rsid w:val="00A139D2"/>
    <w:rsid w:val="00A148B5"/>
    <w:rsid w:val="00A14FDC"/>
    <w:rsid w:val="00A1523B"/>
    <w:rsid w:val="00A154C1"/>
    <w:rsid w:val="00A15C38"/>
    <w:rsid w:val="00A165B7"/>
    <w:rsid w:val="00A16A30"/>
    <w:rsid w:val="00A170C3"/>
    <w:rsid w:val="00A1792B"/>
    <w:rsid w:val="00A2023A"/>
    <w:rsid w:val="00A2082E"/>
    <w:rsid w:val="00A20F57"/>
    <w:rsid w:val="00A210A6"/>
    <w:rsid w:val="00A210F2"/>
    <w:rsid w:val="00A21447"/>
    <w:rsid w:val="00A215A4"/>
    <w:rsid w:val="00A21A54"/>
    <w:rsid w:val="00A21F23"/>
    <w:rsid w:val="00A2257D"/>
    <w:rsid w:val="00A22856"/>
    <w:rsid w:val="00A250BD"/>
    <w:rsid w:val="00A25657"/>
    <w:rsid w:val="00A25A28"/>
    <w:rsid w:val="00A25DFC"/>
    <w:rsid w:val="00A2687B"/>
    <w:rsid w:val="00A318A2"/>
    <w:rsid w:val="00A32099"/>
    <w:rsid w:val="00A328A3"/>
    <w:rsid w:val="00A334E0"/>
    <w:rsid w:val="00A33621"/>
    <w:rsid w:val="00A3400A"/>
    <w:rsid w:val="00A35C33"/>
    <w:rsid w:val="00A35D9F"/>
    <w:rsid w:val="00A35F9E"/>
    <w:rsid w:val="00A36B75"/>
    <w:rsid w:val="00A3739D"/>
    <w:rsid w:val="00A3773A"/>
    <w:rsid w:val="00A37EE4"/>
    <w:rsid w:val="00A405EA"/>
    <w:rsid w:val="00A408E7"/>
    <w:rsid w:val="00A40ECF"/>
    <w:rsid w:val="00A41E88"/>
    <w:rsid w:val="00A41F38"/>
    <w:rsid w:val="00A41F99"/>
    <w:rsid w:val="00A42E72"/>
    <w:rsid w:val="00A4336C"/>
    <w:rsid w:val="00A43768"/>
    <w:rsid w:val="00A442D4"/>
    <w:rsid w:val="00A44317"/>
    <w:rsid w:val="00A452F1"/>
    <w:rsid w:val="00A453AE"/>
    <w:rsid w:val="00A45512"/>
    <w:rsid w:val="00A45C4F"/>
    <w:rsid w:val="00A45D5A"/>
    <w:rsid w:val="00A47773"/>
    <w:rsid w:val="00A47858"/>
    <w:rsid w:val="00A479B2"/>
    <w:rsid w:val="00A479FA"/>
    <w:rsid w:val="00A47D0E"/>
    <w:rsid w:val="00A505AA"/>
    <w:rsid w:val="00A50B94"/>
    <w:rsid w:val="00A50BED"/>
    <w:rsid w:val="00A52BF4"/>
    <w:rsid w:val="00A52C88"/>
    <w:rsid w:val="00A52E18"/>
    <w:rsid w:val="00A538ED"/>
    <w:rsid w:val="00A539EB"/>
    <w:rsid w:val="00A5409D"/>
    <w:rsid w:val="00A54883"/>
    <w:rsid w:val="00A551BD"/>
    <w:rsid w:val="00A55249"/>
    <w:rsid w:val="00A55F0D"/>
    <w:rsid w:val="00A56698"/>
    <w:rsid w:val="00A56F0D"/>
    <w:rsid w:val="00A600C2"/>
    <w:rsid w:val="00A60234"/>
    <w:rsid w:val="00A6076B"/>
    <w:rsid w:val="00A6085F"/>
    <w:rsid w:val="00A608E2"/>
    <w:rsid w:val="00A60FFB"/>
    <w:rsid w:val="00A61468"/>
    <w:rsid w:val="00A61700"/>
    <w:rsid w:val="00A628BA"/>
    <w:rsid w:val="00A62D32"/>
    <w:rsid w:val="00A6344E"/>
    <w:rsid w:val="00A635A7"/>
    <w:rsid w:val="00A646BD"/>
    <w:rsid w:val="00A65081"/>
    <w:rsid w:val="00A65A8E"/>
    <w:rsid w:val="00A65E15"/>
    <w:rsid w:val="00A66072"/>
    <w:rsid w:val="00A66B4C"/>
    <w:rsid w:val="00A66CA6"/>
    <w:rsid w:val="00A6763D"/>
    <w:rsid w:val="00A6771D"/>
    <w:rsid w:val="00A67DCC"/>
    <w:rsid w:val="00A701E0"/>
    <w:rsid w:val="00A70D16"/>
    <w:rsid w:val="00A7181F"/>
    <w:rsid w:val="00A71A6B"/>
    <w:rsid w:val="00A7255A"/>
    <w:rsid w:val="00A73899"/>
    <w:rsid w:val="00A73D12"/>
    <w:rsid w:val="00A74C88"/>
    <w:rsid w:val="00A76FDD"/>
    <w:rsid w:val="00A776BA"/>
    <w:rsid w:val="00A778F0"/>
    <w:rsid w:val="00A80A8E"/>
    <w:rsid w:val="00A811B5"/>
    <w:rsid w:val="00A81873"/>
    <w:rsid w:val="00A81876"/>
    <w:rsid w:val="00A81DAB"/>
    <w:rsid w:val="00A825FD"/>
    <w:rsid w:val="00A82F40"/>
    <w:rsid w:val="00A846D7"/>
    <w:rsid w:val="00A84C5C"/>
    <w:rsid w:val="00A8524D"/>
    <w:rsid w:val="00A85725"/>
    <w:rsid w:val="00A85968"/>
    <w:rsid w:val="00A85E7E"/>
    <w:rsid w:val="00A86971"/>
    <w:rsid w:val="00A87C60"/>
    <w:rsid w:val="00A9029D"/>
    <w:rsid w:val="00A912CA"/>
    <w:rsid w:val="00A91FDF"/>
    <w:rsid w:val="00A920AB"/>
    <w:rsid w:val="00A92784"/>
    <w:rsid w:val="00A93B79"/>
    <w:rsid w:val="00A94B51"/>
    <w:rsid w:val="00A95035"/>
    <w:rsid w:val="00A95252"/>
    <w:rsid w:val="00A95707"/>
    <w:rsid w:val="00A957BB"/>
    <w:rsid w:val="00A96DFC"/>
    <w:rsid w:val="00A972A4"/>
    <w:rsid w:val="00A976DF"/>
    <w:rsid w:val="00A97CBF"/>
    <w:rsid w:val="00AA0123"/>
    <w:rsid w:val="00AA014F"/>
    <w:rsid w:val="00AA11CF"/>
    <w:rsid w:val="00AA1554"/>
    <w:rsid w:val="00AA1E96"/>
    <w:rsid w:val="00AA202E"/>
    <w:rsid w:val="00AA2281"/>
    <w:rsid w:val="00AA30E4"/>
    <w:rsid w:val="00AA4AFA"/>
    <w:rsid w:val="00AA4FFC"/>
    <w:rsid w:val="00AA5090"/>
    <w:rsid w:val="00AA6403"/>
    <w:rsid w:val="00AA6716"/>
    <w:rsid w:val="00AA68AE"/>
    <w:rsid w:val="00AA6AB6"/>
    <w:rsid w:val="00AB03DC"/>
    <w:rsid w:val="00AB0BD8"/>
    <w:rsid w:val="00AB0CD3"/>
    <w:rsid w:val="00AB10F9"/>
    <w:rsid w:val="00AB142C"/>
    <w:rsid w:val="00AB1633"/>
    <w:rsid w:val="00AB171B"/>
    <w:rsid w:val="00AB1FFA"/>
    <w:rsid w:val="00AB2436"/>
    <w:rsid w:val="00AB2494"/>
    <w:rsid w:val="00AB24DF"/>
    <w:rsid w:val="00AB257D"/>
    <w:rsid w:val="00AB2DFC"/>
    <w:rsid w:val="00AB2FA0"/>
    <w:rsid w:val="00AB3236"/>
    <w:rsid w:val="00AB35E5"/>
    <w:rsid w:val="00AB3621"/>
    <w:rsid w:val="00AB3CED"/>
    <w:rsid w:val="00AB3E7E"/>
    <w:rsid w:val="00AB3F36"/>
    <w:rsid w:val="00AB4337"/>
    <w:rsid w:val="00AB4593"/>
    <w:rsid w:val="00AB48AD"/>
    <w:rsid w:val="00AB5250"/>
    <w:rsid w:val="00AB5990"/>
    <w:rsid w:val="00AB5BD9"/>
    <w:rsid w:val="00AB6147"/>
    <w:rsid w:val="00AB6F66"/>
    <w:rsid w:val="00AB7233"/>
    <w:rsid w:val="00AB73F5"/>
    <w:rsid w:val="00AB74F8"/>
    <w:rsid w:val="00AB794B"/>
    <w:rsid w:val="00AC0905"/>
    <w:rsid w:val="00AC11D4"/>
    <w:rsid w:val="00AC1A17"/>
    <w:rsid w:val="00AC1F47"/>
    <w:rsid w:val="00AC31C8"/>
    <w:rsid w:val="00AC33D9"/>
    <w:rsid w:val="00AC36C1"/>
    <w:rsid w:val="00AC3C3B"/>
    <w:rsid w:val="00AC42C0"/>
    <w:rsid w:val="00AC458E"/>
    <w:rsid w:val="00AC4C0F"/>
    <w:rsid w:val="00AC4FC4"/>
    <w:rsid w:val="00AC5038"/>
    <w:rsid w:val="00AC69F1"/>
    <w:rsid w:val="00AC6C11"/>
    <w:rsid w:val="00AC6DEA"/>
    <w:rsid w:val="00AC6F04"/>
    <w:rsid w:val="00AC6F35"/>
    <w:rsid w:val="00AC781A"/>
    <w:rsid w:val="00AC7F26"/>
    <w:rsid w:val="00AD0223"/>
    <w:rsid w:val="00AD0FB9"/>
    <w:rsid w:val="00AD1A8C"/>
    <w:rsid w:val="00AD1CB0"/>
    <w:rsid w:val="00AD27E0"/>
    <w:rsid w:val="00AD2AF2"/>
    <w:rsid w:val="00AD36EB"/>
    <w:rsid w:val="00AD38CB"/>
    <w:rsid w:val="00AD44EB"/>
    <w:rsid w:val="00AD5B15"/>
    <w:rsid w:val="00AD617A"/>
    <w:rsid w:val="00AD646F"/>
    <w:rsid w:val="00AD6A7D"/>
    <w:rsid w:val="00AD73CD"/>
    <w:rsid w:val="00AD7531"/>
    <w:rsid w:val="00AD782B"/>
    <w:rsid w:val="00AE17B0"/>
    <w:rsid w:val="00AE1A4A"/>
    <w:rsid w:val="00AE1AF3"/>
    <w:rsid w:val="00AE21FF"/>
    <w:rsid w:val="00AE2B53"/>
    <w:rsid w:val="00AE357B"/>
    <w:rsid w:val="00AE3C7D"/>
    <w:rsid w:val="00AE3D3F"/>
    <w:rsid w:val="00AE4639"/>
    <w:rsid w:val="00AE492E"/>
    <w:rsid w:val="00AE4963"/>
    <w:rsid w:val="00AE538E"/>
    <w:rsid w:val="00AE541F"/>
    <w:rsid w:val="00AE5548"/>
    <w:rsid w:val="00AE58B9"/>
    <w:rsid w:val="00AE5EDF"/>
    <w:rsid w:val="00AE610C"/>
    <w:rsid w:val="00AE645E"/>
    <w:rsid w:val="00AE6939"/>
    <w:rsid w:val="00AE7D2E"/>
    <w:rsid w:val="00AE7E05"/>
    <w:rsid w:val="00AF108D"/>
    <w:rsid w:val="00AF1B01"/>
    <w:rsid w:val="00AF2729"/>
    <w:rsid w:val="00AF2B47"/>
    <w:rsid w:val="00AF437F"/>
    <w:rsid w:val="00AF44E0"/>
    <w:rsid w:val="00AF4DDB"/>
    <w:rsid w:val="00AF6574"/>
    <w:rsid w:val="00B00115"/>
    <w:rsid w:val="00B01786"/>
    <w:rsid w:val="00B01A0B"/>
    <w:rsid w:val="00B030FA"/>
    <w:rsid w:val="00B036AC"/>
    <w:rsid w:val="00B03B77"/>
    <w:rsid w:val="00B04309"/>
    <w:rsid w:val="00B04373"/>
    <w:rsid w:val="00B049BB"/>
    <w:rsid w:val="00B049CB"/>
    <w:rsid w:val="00B04C5B"/>
    <w:rsid w:val="00B04D88"/>
    <w:rsid w:val="00B05E88"/>
    <w:rsid w:val="00B06E29"/>
    <w:rsid w:val="00B0783C"/>
    <w:rsid w:val="00B1023F"/>
    <w:rsid w:val="00B10295"/>
    <w:rsid w:val="00B10549"/>
    <w:rsid w:val="00B10748"/>
    <w:rsid w:val="00B10B9D"/>
    <w:rsid w:val="00B11F11"/>
    <w:rsid w:val="00B12FE0"/>
    <w:rsid w:val="00B150BD"/>
    <w:rsid w:val="00B161D0"/>
    <w:rsid w:val="00B165E6"/>
    <w:rsid w:val="00B175FE"/>
    <w:rsid w:val="00B17ED3"/>
    <w:rsid w:val="00B20621"/>
    <w:rsid w:val="00B20808"/>
    <w:rsid w:val="00B210F2"/>
    <w:rsid w:val="00B22443"/>
    <w:rsid w:val="00B22C8C"/>
    <w:rsid w:val="00B23128"/>
    <w:rsid w:val="00B23989"/>
    <w:rsid w:val="00B24397"/>
    <w:rsid w:val="00B24742"/>
    <w:rsid w:val="00B2492F"/>
    <w:rsid w:val="00B25075"/>
    <w:rsid w:val="00B25662"/>
    <w:rsid w:val="00B25D7B"/>
    <w:rsid w:val="00B26622"/>
    <w:rsid w:val="00B27072"/>
    <w:rsid w:val="00B27287"/>
    <w:rsid w:val="00B308FA"/>
    <w:rsid w:val="00B3138F"/>
    <w:rsid w:val="00B3164A"/>
    <w:rsid w:val="00B31C17"/>
    <w:rsid w:val="00B32B95"/>
    <w:rsid w:val="00B33614"/>
    <w:rsid w:val="00B3381E"/>
    <w:rsid w:val="00B35B56"/>
    <w:rsid w:val="00B35E56"/>
    <w:rsid w:val="00B35F46"/>
    <w:rsid w:val="00B36071"/>
    <w:rsid w:val="00B360D7"/>
    <w:rsid w:val="00B363C3"/>
    <w:rsid w:val="00B36C2D"/>
    <w:rsid w:val="00B403D9"/>
    <w:rsid w:val="00B40A50"/>
    <w:rsid w:val="00B40E0A"/>
    <w:rsid w:val="00B41E2E"/>
    <w:rsid w:val="00B42665"/>
    <w:rsid w:val="00B42E7F"/>
    <w:rsid w:val="00B4355A"/>
    <w:rsid w:val="00B4362D"/>
    <w:rsid w:val="00B4392D"/>
    <w:rsid w:val="00B4462B"/>
    <w:rsid w:val="00B4521E"/>
    <w:rsid w:val="00B454EB"/>
    <w:rsid w:val="00B455FC"/>
    <w:rsid w:val="00B45A9C"/>
    <w:rsid w:val="00B469BD"/>
    <w:rsid w:val="00B47CEA"/>
    <w:rsid w:val="00B505A0"/>
    <w:rsid w:val="00B50717"/>
    <w:rsid w:val="00B50C0D"/>
    <w:rsid w:val="00B51A3D"/>
    <w:rsid w:val="00B51C90"/>
    <w:rsid w:val="00B528EA"/>
    <w:rsid w:val="00B52DB4"/>
    <w:rsid w:val="00B53864"/>
    <w:rsid w:val="00B55CFB"/>
    <w:rsid w:val="00B56360"/>
    <w:rsid w:val="00B56F80"/>
    <w:rsid w:val="00B56F81"/>
    <w:rsid w:val="00B570A4"/>
    <w:rsid w:val="00B5778D"/>
    <w:rsid w:val="00B57DD2"/>
    <w:rsid w:val="00B6157C"/>
    <w:rsid w:val="00B61B65"/>
    <w:rsid w:val="00B621E0"/>
    <w:rsid w:val="00B6287D"/>
    <w:rsid w:val="00B62E08"/>
    <w:rsid w:val="00B63714"/>
    <w:rsid w:val="00B638EB"/>
    <w:rsid w:val="00B63C12"/>
    <w:rsid w:val="00B63CD4"/>
    <w:rsid w:val="00B64EC6"/>
    <w:rsid w:val="00B651AC"/>
    <w:rsid w:val="00B65A30"/>
    <w:rsid w:val="00B65EE7"/>
    <w:rsid w:val="00B66E47"/>
    <w:rsid w:val="00B6770D"/>
    <w:rsid w:val="00B67D65"/>
    <w:rsid w:val="00B70F45"/>
    <w:rsid w:val="00B7128E"/>
    <w:rsid w:val="00B71EA4"/>
    <w:rsid w:val="00B7215F"/>
    <w:rsid w:val="00B73F38"/>
    <w:rsid w:val="00B7463D"/>
    <w:rsid w:val="00B749FE"/>
    <w:rsid w:val="00B75548"/>
    <w:rsid w:val="00B75A98"/>
    <w:rsid w:val="00B75E9F"/>
    <w:rsid w:val="00B75FE9"/>
    <w:rsid w:val="00B768FD"/>
    <w:rsid w:val="00B80654"/>
    <w:rsid w:val="00B80CE9"/>
    <w:rsid w:val="00B81884"/>
    <w:rsid w:val="00B8227E"/>
    <w:rsid w:val="00B82481"/>
    <w:rsid w:val="00B8291A"/>
    <w:rsid w:val="00B82A05"/>
    <w:rsid w:val="00B82C47"/>
    <w:rsid w:val="00B82FF2"/>
    <w:rsid w:val="00B83263"/>
    <w:rsid w:val="00B83574"/>
    <w:rsid w:val="00B8363E"/>
    <w:rsid w:val="00B84BD1"/>
    <w:rsid w:val="00B85ECF"/>
    <w:rsid w:val="00B879A2"/>
    <w:rsid w:val="00B87E50"/>
    <w:rsid w:val="00B90011"/>
    <w:rsid w:val="00B90963"/>
    <w:rsid w:val="00B9097E"/>
    <w:rsid w:val="00B9191E"/>
    <w:rsid w:val="00B91E44"/>
    <w:rsid w:val="00B9250D"/>
    <w:rsid w:val="00B92853"/>
    <w:rsid w:val="00B936D8"/>
    <w:rsid w:val="00B93C52"/>
    <w:rsid w:val="00B93EA1"/>
    <w:rsid w:val="00B94711"/>
    <w:rsid w:val="00B94F2B"/>
    <w:rsid w:val="00B95372"/>
    <w:rsid w:val="00B964EA"/>
    <w:rsid w:val="00B96E03"/>
    <w:rsid w:val="00BA0D96"/>
    <w:rsid w:val="00BA143C"/>
    <w:rsid w:val="00BA15AE"/>
    <w:rsid w:val="00BA2468"/>
    <w:rsid w:val="00BA48A2"/>
    <w:rsid w:val="00BA4967"/>
    <w:rsid w:val="00BA4AC5"/>
    <w:rsid w:val="00BA529E"/>
    <w:rsid w:val="00BA5628"/>
    <w:rsid w:val="00BA652B"/>
    <w:rsid w:val="00BA655F"/>
    <w:rsid w:val="00BA65A2"/>
    <w:rsid w:val="00BB006B"/>
    <w:rsid w:val="00BB0117"/>
    <w:rsid w:val="00BB0F76"/>
    <w:rsid w:val="00BB14A4"/>
    <w:rsid w:val="00BB30B0"/>
    <w:rsid w:val="00BB3367"/>
    <w:rsid w:val="00BB3632"/>
    <w:rsid w:val="00BB3E58"/>
    <w:rsid w:val="00BB4BB1"/>
    <w:rsid w:val="00BB58B0"/>
    <w:rsid w:val="00BB6487"/>
    <w:rsid w:val="00BB7949"/>
    <w:rsid w:val="00BB7B4A"/>
    <w:rsid w:val="00BC08F4"/>
    <w:rsid w:val="00BC0A72"/>
    <w:rsid w:val="00BC0D57"/>
    <w:rsid w:val="00BC0F47"/>
    <w:rsid w:val="00BC110D"/>
    <w:rsid w:val="00BC14D9"/>
    <w:rsid w:val="00BC181F"/>
    <w:rsid w:val="00BC1EBA"/>
    <w:rsid w:val="00BC2409"/>
    <w:rsid w:val="00BC3C45"/>
    <w:rsid w:val="00BC3D46"/>
    <w:rsid w:val="00BC46A1"/>
    <w:rsid w:val="00BC49BC"/>
    <w:rsid w:val="00BC4E2A"/>
    <w:rsid w:val="00BC4FD1"/>
    <w:rsid w:val="00BC6186"/>
    <w:rsid w:val="00BC6189"/>
    <w:rsid w:val="00BC6231"/>
    <w:rsid w:val="00BC7518"/>
    <w:rsid w:val="00BC781D"/>
    <w:rsid w:val="00BC7A14"/>
    <w:rsid w:val="00BC7E32"/>
    <w:rsid w:val="00BC7F0C"/>
    <w:rsid w:val="00BD06D8"/>
    <w:rsid w:val="00BD1269"/>
    <w:rsid w:val="00BD205A"/>
    <w:rsid w:val="00BD2ABD"/>
    <w:rsid w:val="00BD3B9B"/>
    <w:rsid w:val="00BD3D0E"/>
    <w:rsid w:val="00BD40AE"/>
    <w:rsid w:val="00BD49A8"/>
    <w:rsid w:val="00BD4CA0"/>
    <w:rsid w:val="00BD4D70"/>
    <w:rsid w:val="00BD4F62"/>
    <w:rsid w:val="00BD564D"/>
    <w:rsid w:val="00BD5727"/>
    <w:rsid w:val="00BD6068"/>
    <w:rsid w:val="00BD639F"/>
    <w:rsid w:val="00BD6DC5"/>
    <w:rsid w:val="00BD7613"/>
    <w:rsid w:val="00BE003F"/>
    <w:rsid w:val="00BE0C9E"/>
    <w:rsid w:val="00BE0FEA"/>
    <w:rsid w:val="00BE1900"/>
    <w:rsid w:val="00BE2871"/>
    <w:rsid w:val="00BE2A01"/>
    <w:rsid w:val="00BE2B4F"/>
    <w:rsid w:val="00BE2BC2"/>
    <w:rsid w:val="00BE3B08"/>
    <w:rsid w:val="00BE3F67"/>
    <w:rsid w:val="00BE40C4"/>
    <w:rsid w:val="00BE43DE"/>
    <w:rsid w:val="00BE4A4B"/>
    <w:rsid w:val="00BE4BB1"/>
    <w:rsid w:val="00BE607E"/>
    <w:rsid w:val="00BE6E0F"/>
    <w:rsid w:val="00BE6EC4"/>
    <w:rsid w:val="00BE70B5"/>
    <w:rsid w:val="00BE7AF5"/>
    <w:rsid w:val="00BF007D"/>
    <w:rsid w:val="00BF009B"/>
    <w:rsid w:val="00BF0434"/>
    <w:rsid w:val="00BF1140"/>
    <w:rsid w:val="00BF134D"/>
    <w:rsid w:val="00BF1605"/>
    <w:rsid w:val="00BF1AD7"/>
    <w:rsid w:val="00BF1EE4"/>
    <w:rsid w:val="00BF2948"/>
    <w:rsid w:val="00BF2B01"/>
    <w:rsid w:val="00BF2B8F"/>
    <w:rsid w:val="00BF35DA"/>
    <w:rsid w:val="00BF3EDA"/>
    <w:rsid w:val="00BF41F2"/>
    <w:rsid w:val="00BF4267"/>
    <w:rsid w:val="00BF4765"/>
    <w:rsid w:val="00BF4ACE"/>
    <w:rsid w:val="00BF4CA7"/>
    <w:rsid w:val="00BF670D"/>
    <w:rsid w:val="00BF6F3E"/>
    <w:rsid w:val="00BF6FBD"/>
    <w:rsid w:val="00BF7619"/>
    <w:rsid w:val="00BF7637"/>
    <w:rsid w:val="00BF7D80"/>
    <w:rsid w:val="00C00928"/>
    <w:rsid w:val="00C01DDE"/>
    <w:rsid w:val="00C01FEB"/>
    <w:rsid w:val="00C023BB"/>
    <w:rsid w:val="00C02548"/>
    <w:rsid w:val="00C02D3E"/>
    <w:rsid w:val="00C02F5F"/>
    <w:rsid w:val="00C0338D"/>
    <w:rsid w:val="00C033C6"/>
    <w:rsid w:val="00C03AE0"/>
    <w:rsid w:val="00C04571"/>
    <w:rsid w:val="00C050E6"/>
    <w:rsid w:val="00C053D3"/>
    <w:rsid w:val="00C05A25"/>
    <w:rsid w:val="00C062DC"/>
    <w:rsid w:val="00C06422"/>
    <w:rsid w:val="00C078FB"/>
    <w:rsid w:val="00C07D24"/>
    <w:rsid w:val="00C10946"/>
    <w:rsid w:val="00C10FC4"/>
    <w:rsid w:val="00C1105A"/>
    <w:rsid w:val="00C12CBA"/>
    <w:rsid w:val="00C133BB"/>
    <w:rsid w:val="00C135B1"/>
    <w:rsid w:val="00C138BC"/>
    <w:rsid w:val="00C138C7"/>
    <w:rsid w:val="00C145B1"/>
    <w:rsid w:val="00C14A30"/>
    <w:rsid w:val="00C14FE5"/>
    <w:rsid w:val="00C16BB0"/>
    <w:rsid w:val="00C16F1E"/>
    <w:rsid w:val="00C17238"/>
    <w:rsid w:val="00C17607"/>
    <w:rsid w:val="00C20030"/>
    <w:rsid w:val="00C2022C"/>
    <w:rsid w:val="00C20438"/>
    <w:rsid w:val="00C20EA1"/>
    <w:rsid w:val="00C210BC"/>
    <w:rsid w:val="00C2141D"/>
    <w:rsid w:val="00C216EC"/>
    <w:rsid w:val="00C21AA3"/>
    <w:rsid w:val="00C21DE8"/>
    <w:rsid w:val="00C222D7"/>
    <w:rsid w:val="00C22CB0"/>
    <w:rsid w:val="00C231A3"/>
    <w:rsid w:val="00C23403"/>
    <w:rsid w:val="00C23C73"/>
    <w:rsid w:val="00C2475A"/>
    <w:rsid w:val="00C2535C"/>
    <w:rsid w:val="00C25C13"/>
    <w:rsid w:val="00C25E4A"/>
    <w:rsid w:val="00C2661E"/>
    <w:rsid w:val="00C26870"/>
    <w:rsid w:val="00C2700D"/>
    <w:rsid w:val="00C27277"/>
    <w:rsid w:val="00C27CB3"/>
    <w:rsid w:val="00C30A96"/>
    <w:rsid w:val="00C30AF0"/>
    <w:rsid w:val="00C31162"/>
    <w:rsid w:val="00C316F0"/>
    <w:rsid w:val="00C31929"/>
    <w:rsid w:val="00C31C21"/>
    <w:rsid w:val="00C32EB5"/>
    <w:rsid w:val="00C3315F"/>
    <w:rsid w:val="00C33441"/>
    <w:rsid w:val="00C335CB"/>
    <w:rsid w:val="00C3363C"/>
    <w:rsid w:val="00C34193"/>
    <w:rsid w:val="00C35708"/>
    <w:rsid w:val="00C3717E"/>
    <w:rsid w:val="00C41250"/>
    <w:rsid w:val="00C4131A"/>
    <w:rsid w:val="00C41F84"/>
    <w:rsid w:val="00C421C5"/>
    <w:rsid w:val="00C42B42"/>
    <w:rsid w:val="00C42BED"/>
    <w:rsid w:val="00C42ECA"/>
    <w:rsid w:val="00C42F0D"/>
    <w:rsid w:val="00C4300F"/>
    <w:rsid w:val="00C4386B"/>
    <w:rsid w:val="00C43DA2"/>
    <w:rsid w:val="00C44395"/>
    <w:rsid w:val="00C44B81"/>
    <w:rsid w:val="00C44E11"/>
    <w:rsid w:val="00C44F9D"/>
    <w:rsid w:val="00C4502B"/>
    <w:rsid w:val="00C4595D"/>
    <w:rsid w:val="00C45F73"/>
    <w:rsid w:val="00C463A3"/>
    <w:rsid w:val="00C467F4"/>
    <w:rsid w:val="00C46E2E"/>
    <w:rsid w:val="00C47C18"/>
    <w:rsid w:val="00C50320"/>
    <w:rsid w:val="00C50661"/>
    <w:rsid w:val="00C51048"/>
    <w:rsid w:val="00C5130B"/>
    <w:rsid w:val="00C515AA"/>
    <w:rsid w:val="00C51739"/>
    <w:rsid w:val="00C529CD"/>
    <w:rsid w:val="00C53138"/>
    <w:rsid w:val="00C53ACE"/>
    <w:rsid w:val="00C54AA2"/>
    <w:rsid w:val="00C54D39"/>
    <w:rsid w:val="00C54D97"/>
    <w:rsid w:val="00C5526C"/>
    <w:rsid w:val="00C558EC"/>
    <w:rsid w:val="00C55CBE"/>
    <w:rsid w:val="00C5620C"/>
    <w:rsid w:val="00C56CBF"/>
    <w:rsid w:val="00C605A3"/>
    <w:rsid w:val="00C60619"/>
    <w:rsid w:val="00C60681"/>
    <w:rsid w:val="00C60754"/>
    <w:rsid w:val="00C614FE"/>
    <w:rsid w:val="00C617EB"/>
    <w:rsid w:val="00C61A2F"/>
    <w:rsid w:val="00C629FC"/>
    <w:rsid w:val="00C62F25"/>
    <w:rsid w:val="00C631A3"/>
    <w:rsid w:val="00C63324"/>
    <w:rsid w:val="00C63362"/>
    <w:rsid w:val="00C64070"/>
    <w:rsid w:val="00C64976"/>
    <w:rsid w:val="00C64C7F"/>
    <w:rsid w:val="00C6526E"/>
    <w:rsid w:val="00C657CF"/>
    <w:rsid w:val="00C658DB"/>
    <w:rsid w:val="00C66FD0"/>
    <w:rsid w:val="00C67807"/>
    <w:rsid w:val="00C67B7A"/>
    <w:rsid w:val="00C701A9"/>
    <w:rsid w:val="00C7025E"/>
    <w:rsid w:val="00C704B2"/>
    <w:rsid w:val="00C71165"/>
    <w:rsid w:val="00C716A1"/>
    <w:rsid w:val="00C71D8E"/>
    <w:rsid w:val="00C71DAC"/>
    <w:rsid w:val="00C740A4"/>
    <w:rsid w:val="00C7432D"/>
    <w:rsid w:val="00C74AAF"/>
    <w:rsid w:val="00C75783"/>
    <w:rsid w:val="00C765F9"/>
    <w:rsid w:val="00C76A49"/>
    <w:rsid w:val="00C76FE8"/>
    <w:rsid w:val="00C771B2"/>
    <w:rsid w:val="00C77E9F"/>
    <w:rsid w:val="00C80080"/>
    <w:rsid w:val="00C80A53"/>
    <w:rsid w:val="00C80BC9"/>
    <w:rsid w:val="00C81A44"/>
    <w:rsid w:val="00C825BE"/>
    <w:rsid w:val="00C82B42"/>
    <w:rsid w:val="00C82CD5"/>
    <w:rsid w:val="00C83671"/>
    <w:rsid w:val="00C856C0"/>
    <w:rsid w:val="00C858B8"/>
    <w:rsid w:val="00C866E8"/>
    <w:rsid w:val="00C86E21"/>
    <w:rsid w:val="00C87636"/>
    <w:rsid w:val="00C878EA"/>
    <w:rsid w:val="00C879C9"/>
    <w:rsid w:val="00C87BCD"/>
    <w:rsid w:val="00C90FB7"/>
    <w:rsid w:val="00C91371"/>
    <w:rsid w:val="00C917B6"/>
    <w:rsid w:val="00C91B9E"/>
    <w:rsid w:val="00C929BA"/>
    <w:rsid w:val="00C929CE"/>
    <w:rsid w:val="00C93E2D"/>
    <w:rsid w:val="00C969D0"/>
    <w:rsid w:val="00C96F77"/>
    <w:rsid w:val="00C96FFE"/>
    <w:rsid w:val="00C97335"/>
    <w:rsid w:val="00C9744F"/>
    <w:rsid w:val="00C97617"/>
    <w:rsid w:val="00C97736"/>
    <w:rsid w:val="00C97794"/>
    <w:rsid w:val="00CA0211"/>
    <w:rsid w:val="00CA0B0E"/>
    <w:rsid w:val="00CA0D77"/>
    <w:rsid w:val="00CA0E21"/>
    <w:rsid w:val="00CA24C8"/>
    <w:rsid w:val="00CA2A79"/>
    <w:rsid w:val="00CA3A3A"/>
    <w:rsid w:val="00CA4235"/>
    <w:rsid w:val="00CA4BE8"/>
    <w:rsid w:val="00CA4D15"/>
    <w:rsid w:val="00CA64F5"/>
    <w:rsid w:val="00CA672C"/>
    <w:rsid w:val="00CA691D"/>
    <w:rsid w:val="00CA70F9"/>
    <w:rsid w:val="00CA7372"/>
    <w:rsid w:val="00CA73F0"/>
    <w:rsid w:val="00CA746A"/>
    <w:rsid w:val="00CB02B2"/>
    <w:rsid w:val="00CB0719"/>
    <w:rsid w:val="00CB1387"/>
    <w:rsid w:val="00CB1D70"/>
    <w:rsid w:val="00CB4227"/>
    <w:rsid w:val="00CB4B34"/>
    <w:rsid w:val="00CB5505"/>
    <w:rsid w:val="00CB57E5"/>
    <w:rsid w:val="00CB5EC7"/>
    <w:rsid w:val="00CB6E13"/>
    <w:rsid w:val="00CB769E"/>
    <w:rsid w:val="00CB7A4B"/>
    <w:rsid w:val="00CC0128"/>
    <w:rsid w:val="00CC0A9A"/>
    <w:rsid w:val="00CC13DD"/>
    <w:rsid w:val="00CC1857"/>
    <w:rsid w:val="00CC3473"/>
    <w:rsid w:val="00CC34D7"/>
    <w:rsid w:val="00CC3FB6"/>
    <w:rsid w:val="00CC4411"/>
    <w:rsid w:val="00CC4796"/>
    <w:rsid w:val="00CC481D"/>
    <w:rsid w:val="00CC5212"/>
    <w:rsid w:val="00CC5AAB"/>
    <w:rsid w:val="00CC6B94"/>
    <w:rsid w:val="00CC75FE"/>
    <w:rsid w:val="00CC7D4C"/>
    <w:rsid w:val="00CD064B"/>
    <w:rsid w:val="00CD0DA4"/>
    <w:rsid w:val="00CD16AB"/>
    <w:rsid w:val="00CD2391"/>
    <w:rsid w:val="00CD28D7"/>
    <w:rsid w:val="00CD3405"/>
    <w:rsid w:val="00CD4490"/>
    <w:rsid w:val="00CD4577"/>
    <w:rsid w:val="00CD49FC"/>
    <w:rsid w:val="00CD5432"/>
    <w:rsid w:val="00CD56B6"/>
    <w:rsid w:val="00CD6E71"/>
    <w:rsid w:val="00CD6EFB"/>
    <w:rsid w:val="00CD6F05"/>
    <w:rsid w:val="00CE0824"/>
    <w:rsid w:val="00CE0AF0"/>
    <w:rsid w:val="00CE167A"/>
    <w:rsid w:val="00CE1F11"/>
    <w:rsid w:val="00CE204D"/>
    <w:rsid w:val="00CE2313"/>
    <w:rsid w:val="00CE2724"/>
    <w:rsid w:val="00CE27F4"/>
    <w:rsid w:val="00CE2AB7"/>
    <w:rsid w:val="00CE315B"/>
    <w:rsid w:val="00CE4A22"/>
    <w:rsid w:val="00CE5801"/>
    <w:rsid w:val="00CE5B29"/>
    <w:rsid w:val="00CE67EA"/>
    <w:rsid w:val="00CE7FC8"/>
    <w:rsid w:val="00CF075B"/>
    <w:rsid w:val="00CF1B5F"/>
    <w:rsid w:val="00CF2468"/>
    <w:rsid w:val="00CF39CC"/>
    <w:rsid w:val="00CF4819"/>
    <w:rsid w:val="00CF5224"/>
    <w:rsid w:val="00CF5E1A"/>
    <w:rsid w:val="00CF5EA0"/>
    <w:rsid w:val="00CF6A8B"/>
    <w:rsid w:val="00CF6AFB"/>
    <w:rsid w:val="00CF7CB7"/>
    <w:rsid w:val="00D0024C"/>
    <w:rsid w:val="00D004B3"/>
    <w:rsid w:val="00D00C54"/>
    <w:rsid w:val="00D011B9"/>
    <w:rsid w:val="00D015E3"/>
    <w:rsid w:val="00D01787"/>
    <w:rsid w:val="00D02622"/>
    <w:rsid w:val="00D027AE"/>
    <w:rsid w:val="00D045D4"/>
    <w:rsid w:val="00D04C43"/>
    <w:rsid w:val="00D04CD6"/>
    <w:rsid w:val="00D07B35"/>
    <w:rsid w:val="00D07DCC"/>
    <w:rsid w:val="00D1055A"/>
    <w:rsid w:val="00D11B6A"/>
    <w:rsid w:val="00D11C07"/>
    <w:rsid w:val="00D121E9"/>
    <w:rsid w:val="00D1388E"/>
    <w:rsid w:val="00D13DB0"/>
    <w:rsid w:val="00D147FB"/>
    <w:rsid w:val="00D15089"/>
    <w:rsid w:val="00D16B74"/>
    <w:rsid w:val="00D173D2"/>
    <w:rsid w:val="00D2054D"/>
    <w:rsid w:val="00D2108D"/>
    <w:rsid w:val="00D2112D"/>
    <w:rsid w:val="00D21867"/>
    <w:rsid w:val="00D21E3A"/>
    <w:rsid w:val="00D2225F"/>
    <w:rsid w:val="00D2234D"/>
    <w:rsid w:val="00D223D8"/>
    <w:rsid w:val="00D23656"/>
    <w:rsid w:val="00D23B95"/>
    <w:rsid w:val="00D24E2E"/>
    <w:rsid w:val="00D24E36"/>
    <w:rsid w:val="00D25A51"/>
    <w:rsid w:val="00D26415"/>
    <w:rsid w:val="00D2642E"/>
    <w:rsid w:val="00D26DCF"/>
    <w:rsid w:val="00D26FE8"/>
    <w:rsid w:val="00D27553"/>
    <w:rsid w:val="00D27BE3"/>
    <w:rsid w:val="00D30A0E"/>
    <w:rsid w:val="00D30DBF"/>
    <w:rsid w:val="00D3104A"/>
    <w:rsid w:val="00D32B7D"/>
    <w:rsid w:val="00D32BAB"/>
    <w:rsid w:val="00D32C46"/>
    <w:rsid w:val="00D32DE7"/>
    <w:rsid w:val="00D33C8A"/>
    <w:rsid w:val="00D33E63"/>
    <w:rsid w:val="00D347A9"/>
    <w:rsid w:val="00D35DFA"/>
    <w:rsid w:val="00D37B25"/>
    <w:rsid w:val="00D37F03"/>
    <w:rsid w:val="00D41018"/>
    <w:rsid w:val="00D41590"/>
    <w:rsid w:val="00D42384"/>
    <w:rsid w:val="00D4257A"/>
    <w:rsid w:val="00D43779"/>
    <w:rsid w:val="00D44CD7"/>
    <w:rsid w:val="00D45376"/>
    <w:rsid w:val="00D45B9E"/>
    <w:rsid w:val="00D45CAE"/>
    <w:rsid w:val="00D45CB3"/>
    <w:rsid w:val="00D45EEF"/>
    <w:rsid w:val="00D463D8"/>
    <w:rsid w:val="00D474B9"/>
    <w:rsid w:val="00D476DC"/>
    <w:rsid w:val="00D479B0"/>
    <w:rsid w:val="00D47FAD"/>
    <w:rsid w:val="00D50158"/>
    <w:rsid w:val="00D50F3F"/>
    <w:rsid w:val="00D50F86"/>
    <w:rsid w:val="00D5130E"/>
    <w:rsid w:val="00D52567"/>
    <w:rsid w:val="00D532E9"/>
    <w:rsid w:val="00D536C9"/>
    <w:rsid w:val="00D53899"/>
    <w:rsid w:val="00D53A58"/>
    <w:rsid w:val="00D53F3A"/>
    <w:rsid w:val="00D5491D"/>
    <w:rsid w:val="00D559E1"/>
    <w:rsid w:val="00D559E7"/>
    <w:rsid w:val="00D55BE3"/>
    <w:rsid w:val="00D55BF4"/>
    <w:rsid w:val="00D56181"/>
    <w:rsid w:val="00D5667F"/>
    <w:rsid w:val="00D573D3"/>
    <w:rsid w:val="00D576BF"/>
    <w:rsid w:val="00D604E1"/>
    <w:rsid w:val="00D61281"/>
    <w:rsid w:val="00D61F33"/>
    <w:rsid w:val="00D62476"/>
    <w:rsid w:val="00D626F7"/>
    <w:rsid w:val="00D633A9"/>
    <w:rsid w:val="00D64045"/>
    <w:rsid w:val="00D64EA0"/>
    <w:rsid w:val="00D65253"/>
    <w:rsid w:val="00D658A6"/>
    <w:rsid w:val="00D66AB6"/>
    <w:rsid w:val="00D66E4F"/>
    <w:rsid w:val="00D66FBF"/>
    <w:rsid w:val="00D67F82"/>
    <w:rsid w:val="00D67FD3"/>
    <w:rsid w:val="00D70094"/>
    <w:rsid w:val="00D7108D"/>
    <w:rsid w:val="00D713EF"/>
    <w:rsid w:val="00D721AF"/>
    <w:rsid w:val="00D72565"/>
    <w:rsid w:val="00D73BE9"/>
    <w:rsid w:val="00D7418C"/>
    <w:rsid w:val="00D744E9"/>
    <w:rsid w:val="00D74724"/>
    <w:rsid w:val="00D74AE5"/>
    <w:rsid w:val="00D75990"/>
    <w:rsid w:val="00D75D34"/>
    <w:rsid w:val="00D7619A"/>
    <w:rsid w:val="00D7728F"/>
    <w:rsid w:val="00D775D2"/>
    <w:rsid w:val="00D778A8"/>
    <w:rsid w:val="00D80224"/>
    <w:rsid w:val="00D80930"/>
    <w:rsid w:val="00D80B60"/>
    <w:rsid w:val="00D813B3"/>
    <w:rsid w:val="00D814F4"/>
    <w:rsid w:val="00D8188F"/>
    <w:rsid w:val="00D81CB8"/>
    <w:rsid w:val="00D823D7"/>
    <w:rsid w:val="00D823FA"/>
    <w:rsid w:val="00D838D9"/>
    <w:rsid w:val="00D83D6B"/>
    <w:rsid w:val="00D83F71"/>
    <w:rsid w:val="00D849CE"/>
    <w:rsid w:val="00D84A24"/>
    <w:rsid w:val="00D850B3"/>
    <w:rsid w:val="00D85248"/>
    <w:rsid w:val="00D85266"/>
    <w:rsid w:val="00D8543C"/>
    <w:rsid w:val="00D85524"/>
    <w:rsid w:val="00D8584B"/>
    <w:rsid w:val="00D8616D"/>
    <w:rsid w:val="00D86CBE"/>
    <w:rsid w:val="00D86D90"/>
    <w:rsid w:val="00D87A68"/>
    <w:rsid w:val="00D905AA"/>
    <w:rsid w:val="00D905BF"/>
    <w:rsid w:val="00D90784"/>
    <w:rsid w:val="00D923ED"/>
    <w:rsid w:val="00D92D60"/>
    <w:rsid w:val="00D92F38"/>
    <w:rsid w:val="00D9385C"/>
    <w:rsid w:val="00D93A1B"/>
    <w:rsid w:val="00D956A9"/>
    <w:rsid w:val="00D95AD7"/>
    <w:rsid w:val="00D9600A"/>
    <w:rsid w:val="00D96549"/>
    <w:rsid w:val="00D974C1"/>
    <w:rsid w:val="00D97724"/>
    <w:rsid w:val="00DA0985"/>
    <w:rsid w:val="00DA0E1F"/>
    <w:rsid w:val="00DA1F44"/>
    <w:rsid w:val="00DA2169"/>
    <w:rsid w:val="00DA2E29"/>
    <w:rsid w:val="00DA304F"/>
    <w:rsid w:val="00DA3898"/>
    <w:rsid w:val="00DA3A3E"/>
    <w:rsid w:val="00DA4183"/>
    <w:rsid w:val="00DA44A3"/>
    <w:rsid w:val="00DA4C85"/>
    <w:rsid w:val="00DA5283"/>
    <w:rsid w:val="00DA5691"/>
    <w:rsid w:val="00DA5713"/>
    <w:rsid w:val="00DA5A17"/>
    <w:rsid w:val="00DA5A5C"/>
    <w:rsid w:val="00DA5D40"/>
    <w:rsid w:val="00DA619D"/>
    <w:rsid w:val="00DA63E6"/>
    <w:rsid w:val="00DA66E0"/>
    <w:rsid w:val="00DA6915"/>
    <w:rsid w:val="00DA70B8"/>
    <w:rsid w:val="00DA780B"/>
    <w:rsid w:val="00DA7988"/>
    <w:rsid w:val="00DA7BA0"/>
    <w:rsid w:val="00DB0A5B"/>
    <w:rsid w:val="00DB18BF"/>
    <w:rsid w:val="00DB2127"/>
    <w:rsid w:val="00DB2C86"/>
    <w:rsid w:val="00DB36CF"/>
    <w:rsid w:val="00DB39E9"/>
    <w:rsid w:val="00DB4AEC"/>
    <w:rsid w:val="00DB67E7"/>
    <w:rsid w:val="00DB68C6"/>
    <w:rsid w:val="00DB6938"/>
    <w:rsid w:val="00DB6B02"/>
    <w:rsid w:val="00DB6FA5"/>
    <w:rsid w:val="00DB6FBF"/>
    <w:rsid w:val="00DB742B"/>
    <w:rsid w:val="00DB7475"/>
    <w:rsid w:val="00DC00DD"/>
    <w:rsid w:val="00DC024C"/>
    <w:rsid w:val="00DC0250"/>
    <w:rsid w:val="00DC033D"/>
    <w:rsid w:val="00DC0D9A"/>
    <w:rsid w:val="00DC1611"/>
    <w:rsid w:val="00DC1E50"/>
    <w:rsid w:val="00DC2209"/>
    <w:rsid w:val="00DC353E"/>
    <w:rsid w:val="00DC375E"/>
    <w:rsid w:val="00DC3958"/>
    <w:rsid w:val="00DC3C0A"/>
    <w:rsid w:val="00DC4043"/>
    <w:rsid w:val="00DC4BF9"/>
    <w:rsid w:val="00DC4E2D"/>
    <w:rsid w:val="00DC4FCB"/>
    <w:rsid w:val="00DC51A8"/>
    <w:rsid w:val="00DC536D"/>
    <w:rsid w:val="00DC6687"/>
    <w:rsid w:val="00DC67B6"/>
    <w:rsid w:val="00DC78EE"/>
    <w:rsid w:val="00DC7C74"/>
    <w:rsid w:val="00DD04DB"/>
    <w:rsid w:val="00DD0D04"/>
    <w:rsid w:val="00DD1CD4"/>
    <w:rsid w:val="00DD2100"/>
    <w:rsid w:val="00DD2F53"/>
    <w:rsid w:val="00DD34DD"/>
    <w:rsid w:val="00DD36EF"/>
    <w:rsid w:val="00DD3A76"/>
    <w:rsid w:val="00DD3AEC"/>
    <w:rsid w:val="00DD4476"/>
    <w:rsid w:val="00DD5142"/>
    <w:rsid w:val="00DD65EF"/>
    <w:rsid w:val="00DD662E"/>
    <w:rsid w:val="00DD66B2"/>
    <w:rsid w:val="00DD6B97"/>
    <w:rsid w:val="00DD72CC"/>
    <w:rsid w:val="00DD744B"/>
    <w:rsid w:val="00DD7547"/>
    <w:rsid w:val="00DD78C5"/>
    <w:rsid w:val="00DE03E3"/>
    <w:rsid w:val="00DE0CB6"/>
    <w:rsid w:val="00DE0D50"/>
    <w:rsid w:val="00DE0F4E"/>
    <w:rsid w:val="00DE157E"/>
    <w:rsid w:val="00DE17F7"/>
    <w:rsid w:val="00DE1B22"/>
    <w:rsid w:val="00DE1BD9"/>
    <w:rsid w:val="00DE1E3A"/>
    <w:rsid w:val="00DE203D"/>
    <w:rsid w:val="00DE23FB"/>
    <w:rsid w:val="00DE255D"/>
    <w:rsid w:val="00DE2DFA"/>
    <w:rsid w:val="00DE37A1"/>
    <w:rsid w:val="00DE3FCA"/>
    <w:rsid w:val="00DE47D9"/>
    <w:rsid w:val="00DE4970"/>
    <w:rsid w:val="00DE4A1E"/>
    <w:rsid w:val="00DE4B11"/>
    <w:rsid w:val="00DE55FF"/>
    <w:rsid w:val="00DE57A0"/>
    <w:rsid w:val="00DE5923"/>
    <w:rsid w:val="00DE5AA9"/>
    <w:rsid w:val="00DE712E"/>
    <w:rsid w:val="00DE71C3"/>
    <w:rsid w:val="00DE775C"/>
    <w:rsid w:val="00DE78EC"/>
    <w:rsid w:val="00DE7D4E"/>
    <w:rsid w:val="00DF1233"/>
    <w:rsid w:val="00DF161F"/>
    <w:rsid w:val="00DF1A46"/>
    <w:rsid w:val="00DF2A61"/>
    <w:rsid w:val="00DF310F"/>
    <w:rsid w:val="00DF326B"/>
    <w:rsid w:val="00DF3609"/>
    <w:rsid w:val="00DF42BD"/>
    <w:rsid w:val="00DF4734"/>
    <w:rsid w:val="00DF596A"/>
    <w:rsid w:val="00DF6CEF"/>
    <w:rsid w:val="00DF75F3"/>
    <w:rsid w:val="00DF7647"/>
    <w:rsid w:val="00DF7EDE"/>
    <w:rsid w:val="00E005A4"/>
    <w:rsid w:val="00E00C86"/>
    <w:rsid w:val="00E00D76"/>
    <w:rsid w:val="00E00F2B"/>
    <w:rsid w:val="00E0142F"/>
    <w:rsid w:val="00E01877"/>
    <w:rsid w:val="00E02CBF"/>
    <w:rsid w:val="00E0340A"/>
    <w:rsid w:val="00E0375D"/>
    <w:rsid w:val="00E03C8B"/>
    <w:rsid w:val="00E05501"/>
    <w:rsid w:val="00E0595A"/>
    <w:rsid w:val="00E06DDA"/>
    <w:rsid w:val="00E12056"/>
    <w:rsid w:val="00E12072"/>
    <w:rsid w:val="00E127E4"/>
    <w:rsid w:val="00E12FFB"/>
    <w:rsid w:val="00E130E6"/>
    <w:rsid w:val="00E13403"/>
    <w:rsid w:val="00E134B4"/>
    <w:rsid w:val="00E13781"/>
    <w:rsid w:val="00E151AE"/>
    <w:rsid w:val="00E15682"/>
    <w:rsid w:val="00E15843"/>
    <w:rsid w:val="00E15E28"/>
    <w:rsid w:val="00E162A5"/>
    <w:rsid w:val="00E167ED"/>
    <w:rsid w:val="00E215E5"/>
    <w:rsid w:val="00E21DF7"/>
    <w:rsid w:val="00E21F8B"/>
    <w:rsid w:val="00E22CA6"/>
    <w:rsid w:val="00E232B1"/>
    <w:rsid w:val="00E23753"/>
    <w:rsid w:val="00E2376C"/>
    <w:rsid w:val="00E23AF6"/>
    <w:rsid w:val="00E24C31"/>
    <w:rsid w:val="00E25265"/>
    <w:rsid w:val="00E2529B"/>
    <w:rsid w:val="00E252DB"/>
    <w:rsid w:val="00E2698B"/>
    <w:rsid w:val="00E269FB"/>
    <w:rsid w:val="00E26FC3"/>
    <w:rsid w:val="00E27A5C"/>
    <w:rsid w:val="00E27C9F"/>
    <w:rsid w:val="00E301F7"/>
    <w:rsid w:val="00E307A2"/>
    <w:rsid w:val="00E30E9A"/>
    <w:rsid w:val="00E317B3"/>
    <w:rsid w:val="00E31E3B"/>
    <w:rsid w:val="00E32230"/>
    <w:rsid w:val="00E33E8A"/>
    <w:rsid w:val="00E343C3"/>
    <w:rsid w:val="00E3539A"/>
    <w:rsid w:val="00E361A2"/>
    <w:rsid w:val="00E366F9"/>
    <w:rsid w:val="00E36F4C"/>
    <w:rsid w:val="00E3776E"/>
    <w:rsid w:val="00E37F3A"/>
    <w:rsid w:val="00E405B9"/>
    <w:rsid w:val="00E40960"/>
    <w:rsid w:val="00E41590"/>
    <w:rsid w:val="00E42230"/>
    <w:rsid w:val="00E43130"/>
    <w:rsid w:val="00E43611"/>
    <w:rsid w:val="00E43D78"/>
    <w:rsid w:val="00E4413B"/>
    <w:rsid w:val="00E44D1B"/>
    <w:rsid w:val="00E44DA1"/>
    <w:rsid w:val="00E452C5"/>
    <w:rsid w:val="00E452E4"/>
    <w:rsid w:val="00E4537B"/>
    <w:rsid w:val="00E4563A"/>
    <w:rsid w:val="00E4579D"/>
    <w:rsid w:val="00E46C00"/>
    <w:rsid w:val="00E47500"/>
    <w:rsid w:val="00E47721"/>
    <w:rsid w:val="00E477E4"/>
    <w:rsid w:val="00E477F4"/>
    <w:rsid w:val="00E47BD0"/>
    <w:rsid w:val="00E5042D"/>
    <w:rsid w:val="00E507FB"/>
    <w:rsid w:val="00E50A09"/>
    <w:rsid w:val="00E51134"/>
    <w:rsid w:val="00E513A0"/>
    <w:rsid w:val="00E5201E"/>
    <w:rsid w:val="00E5344E"/>
    <w:rsid w:val="00E53BD4"/>
    <w:rsid w:val="00E54031"/>
    <w:rsid w:val="00E54DA1"/>
    <w:rsid w:val="00E54EDF"/>
    <w:rsid w:val="00E559DB"/>
    <w:rsid w:val="00E55D11"/>
    <w:rsid w:val="00E56BCA"/>
    <w:rsid w:val="00E56E8B"/>
    <w:rsid w:val="00E572DE"/>
    <w:rsid w:val="00E5773C"/>
    <w:rsid w:val="00E60F42"/>
    <w:rsid w:val="00E61218"/>
    <w:rsid w:val="00E617DE"/>
    <w:rsid w:val="00E62C77"/>
    <w:rsid w:val="00E639F1"/>
    <w:rsid w:val="00E64C60"/>
    <w:rsid w:val="00E64E59"/>
    <w:rsid w:val="00E66F27"/>
    <w:rsid w:val="00E6702A"/>
    <w:rsid w:val="00E67275"/>
    <w:rsid w:val="00E674F6"/>
    <w:rsid w:val="00E67B02"/>
    <w:rsid w:val="00E70476"/>
    <w:rsid w:val="00E717FF"/>
    <w:rsid w:val="00E71B12"/>
    <w:rsid w:val="00E73026"/>
    <w:rsid w:val="00E7381B"/>
    <w:rsid w:val="00E73952"/>
    <w:rsid w:val="00E75AB8"/>
    <w:rsid w:val="00E75C88"/>
    <w:rsid w:val="00E7615D"/>
    <w:rsid w:val="00E77097"/>
    <w:rsid w:val="00E772B9"/>
    <w:rsid w:val="00E774C8"/>
    <w:rsid w:val="00E77996"/>
    <w:rsid w:val="00E80568"/>
    <w:rsid w:val="00E8074A"/>
    <w:rsid w:val="00E81A66"/>
    <w:rsid w:val="00E8260F"/>
    <w:rsid w:val="00E8330B"/>
    <w:rsid w:val="00E84883"/>
    <w:rsid w:val="00E850FC"/>
    <w:rsid w:val="00E85B50"/>
    <w:rsid w:val="00E85F79"/>
    <w:rsid w:val="00E86189"/>
    <w:rsid w:val="00E8680F"/>
    <w:rsid w:val="00E86DE5"/>
    <w:rsid w:val="00E86F79"/>
    <w:rsid w:val="00E87592"/>
    <w:rsid w:val="00E87DF0"/>
    <w:rsid w:val="00E92694"/>
    <w:rsid w:val="00E92B42"/>
    <w:rsid w:val="00E92E3D"/>
    <w:rsid w:val="00E943FC"/>
    <w:rsid w:val="00E949CC"/>
    <w:rsid w:val="00E94FA0"/>
    <w:rsid w:val="00E95B0C"/>
    <w:rsid w:val="00E95DC7"/>
    <w:rsid w:val="00E95F0E"/>
    <w:rsid w:val="00E96047"/>
    <w:rsid w:val="00E96C76"/>
    <w:rsid w:val="00E96F4E"/>
    <w:rsid w:val="00E97272"/>
    <w:rsid w:val="00E97F2C"/>
    <w:rsid w:val="00EA055C"/>
    <w:rsid w:val="00EA1741"/>
    <w:rsid w:val="00EA1EA4"/>
    <w:rsid w:val="00EA221B"/>
    <w:rsid w:val="00EA249C"/>
    <w:rsid w:val="00EA2BC2"/>
    <w:rsid w:val="00EA35DE"/>
    <w:rsid w:val="00EA3E76"/>
    <w:rsid w:val="00EA4A46"/>
    <w:rsid w:val="00EA4EEC"/>
    <w:rsid w:val="00EA5639"/>
    <w:rsid w:val="00EA56CF"/>
    <w:rsid w:val="00EA672E"/>
    <w:rsid w:val="00EA79A7"/>
    <w:rsid w:val="00EA7C3B"/>
    <w:rsid w:val="00EB0A89"/>
    <w:rsid w:val="00EB1265"/>
    <w:rsid w:val="00EB17F1"/>
    <w:rsid w:val="00EB1B10"/>
    <w:rsid w:val="00EB1B36"/>
    <w:rsid w:val="00EB22BA"/>
    <w:rsid w:val="00EB2401"/>
    <w:rsid w:val="00EB279E"/>
    <w:rsid w:val="00EB333E"/>
    <w:rsid w:val="00EB33C9"/>
    <w:rsid w:val="00EB3708"/>
    <w:rsid w:val="00EB3C5F"/>
    <w:rsid w:val="00EB489C"/>
    <w:rsid w:val="00EB6232"/>
    <w:rsid w:val="00EB6324"/>
    <w:rsid w:val="00EB67D0"/>
    <w:rsid w:val="00EB698F"/>
    <w:rsid w:val="00EB69F2"/>
    <w:rsid w:val="00EB76BA"/>
    <w:rsid w:val="00EB7A4B"/>
    <w:rsid w:val="00EB7EDF"/>
    <w:rsid w:val="00EC0255"/>
    <w:rsid w:val="00EC08F3"/>
    <w:rsid w:val="00EC0F86"/>
    <w:rsid w:val="00EC0FAA"/>
    <w:rsid w:val="00EC22BB"/>
    <w:rsid w:val="00EC237E"/>
    <w:rsid w:val="00EC2A68"/>
    <w:rsid w:val="00EC2E12"/>
    <w:rsid w:val="00EC3035"/>
    <w:rsid w:val="00EC30D0"/>
    <w:rsid w:val="00EC398F"/>
    <w:rsid w:val="00EC4713"/>
    <w:rsid w:val="00EC478F"/>
    <w:rsid w:val="00EC4E95"/>
    <w:rsid w:val="00EC4EED"/>
    <w:rsid w:val="00EC547C"/>
    <w:rsid w:val="00EC5AAB"/>
    <w:rsid w:val="00EC6AC4"/>
    <w:rsid w:val="00EC743E"/>
    <w:rsid w:val="00EC7D52"/>
    <w:rsid w:val="00EC7D5F"/>
    <w:rsid w:val="00ED0C07"/>
    <w:rsid w:val="00ED1079"/>
    <w:rsid w:val="00ED110A"/>
    <w:rsid w:val="00ED153F"/>
    <w:rsid w:val="00ED1D80"/>
    <w:rsid w:val="00ED23F9"/>
    <w:rsid w:val="00ED255A"/>
    <w:rsid w:val="00ED277B"/>
    <w:rsid w:val="00ED30E4"/>
    <w:rsid w:val="00ED3AF3"/>
    <w:rsid w:val="00ED45B1"/>
    <w:rsid w:val="00ED47D6"/>
    <w:rsid w:val="00ED5250"/>
    <w:rsid w:val="00ED5C10"/>
    <w:rsid w:val="00ED5E5B"/>
    <w:rsid w:val="00ED6120"/>
    <w:rsid w:val="00ED6211"/>
    <w:rsid w:val="00ED6795"/>
    <w:rsid w:val="00ED6897"/>
    <w:rsid w:val="00ED72C2"/>
    <w:rsid w:val="00ED73BE"/>
    <w:rsid w:val="00ED77C5"/>
    <w:rsid w:val="00ED792D"/>
    <w:rsid w:val="00EE09F2"/>
    <w:rsid w:val="00EE0B44"/>
    <w:rsid w:val="00EE0B6D"/>
    <w:rsid w:val="00EE0CC2"/>
    <w:rsid w:val="00EE227D"/>
    <w:rsid w:val="00EE28C3"/>
    <w:rsid w:val="00EE2A03"/>
    <w:rsid w:val="00EE30F8"/>
    <w:rsid w:val="00EE3410"/>
    <w:rsid w:val="00EE38DD"/>
    <w:rsid w:val="00EE43B2"/>
    <w:rsid w:val="00EE476F"/>
    <w:rsid w:val="00EE5CEE"/>
    <w:rsid w:val="00EE5DCC"/>
    <w:rsid w:val="00EE60CD"/>
    <w:rsid w:val="00EE61AF"/>
    <w:rsid w:val="00EE626C"/>
    <w:rsid w:val="00EE6A18"/>
    <w:rsid w:val="00EE713B"/>
    <w:rsid w:val="00EE7E3E"/>
    <w:rsid w:val="00EF01D3"/>
    <w:rsid w:val="00EF029F"/>
    <w:rsid w:val="00EF044C"/>
    <w:rsid w:val="00EF0863"/>
    <w:rsid w:val="00EF0D07"/>
    <w:rsid w:val="00EF0DB6"/>
    <w:rsid w:val="00EF0EB9"/>
    <w:rsid w:val="00EF1061"/>
    <w:rsid w:val="00EF1192"/>
    <w:rsid w:val="00EF1928"/>
    <w:rsid w:val="00EF1AC2"/>
    <w:rsid w:val="00EF1D0F"/>
    <w:rsid w:val="00EF21E7"/>
    <w:rsid w:val="00EF31E1"/>
    <w:rsid w:val="00EF40F4"/>
    <w:rsid w:val="00EF592E"/>
    <w:rsid w:val="00EF5CC5"/>
    <w:rsid w:val="00EF6C03"/>
    <w:rsid w:val="00EF6D6C"/>
    <w:rsid w:val="00F00571"/>
    <w:rsid w:val="00F00AEF"/>
    <w:rsid w:val="00F019FC"/>
    <w:rsid w:val="00F01BD5"/>
    <w:rsid w:val="00F02320"/>
    <w:rsid w:val="00F02BDB"/>
    <w:rsid w:val="00F033DD"/>
    <w:rsid w:val="00F04523"/>
    <w:rsid w:val="00F04DDB"/>
    <w:rsid w:val="00F056D8"/>
    <w:rsid w:val="00F05E9F"/>
    <w:rsid w:val="00F0633C"/>
    <w:rsid w:val="00F06F90"/>
    <w:rsid w:val="00F078CA"/>
    <w:rsid w:val="00F10396"/>
    <w:rsid w:val="00F11B6E"/>
    <w:rsid w:val="00F11C30"/>
    <w:rsid w:val="00F11C8C"/>
    <w:rsid w:val="00F12342"/>
    <w:rsid w:val="00F1242E"/>
    <w:rsid w:val="00F12519"/>
    <w:rsid w:val="00F12750"/>
    <w:rsid w:val="00F13D61"/>
    <w:rsid w:val="00F14542"/>
    <w:rsid w:val="00F1460C"/>
    <w:rsid w:val="00F152B4"/>
    <w:rsid w:val="00F15F27"/>
    <w:rsid w:val="00F16260"/>
    <w:rsid w:val="00F16616"/>
    <w:rsid w:val="00F16730"/>
    <w:rsid w:val="00F1694B"/>
    <w:rsid w:val="00F20175"/>
    <w:rsid w:val="00F2054A"/>
    <w:rsid w:val="00F20551"/>
    <w:rsid w:val="00F205A9"/>
    <w:rsid w:val="00F20EF0"/>
    <w:rsid w:val="00F21412"/>
    <w:rsid w:val="00F21718"/>
    <w:rsid w:val="00F2370D"/>
    <w:rsid w:val="00F23F53"/>
    <w:rsid w:val="00F241CE"/>
    <w:rsid w:val="00F2440A"/>
    <w:rsid w:val="00F245D4"/>
    <w:rsid w:val="00F24634"/>
    <w:rsid w:val="00F24D9F"/>
    <w:rsid w:val="00F252CD"/>
    <w:rsid w:val="00F257C2"/>
    <w:rsid w:val="00F25B21"/>
    <w:rsid w:val="00F260B6"/>
    <w:rsid w:val="00F2680A"/>
    <w:rsid w:val="00F27C3C"/>
    <w:rsid w:val="00F30800"/>
    <w:rsid w:val="00F3144E"/>
    <w:rsid w:val="00F3167F"/>
    <w:rsid w:val="00F31883"/>
    <w:rsid w:val="00F32A69"/>
    <w:rsid w:val="00F335C4"/>
    <w:rsid w:val="00F338AF"/>
    <w:rsid w:val="00F33A72"/>
    <w:rsid w:val="00F3447A"/>
    <w:rsid w:val="00F353AF"/>
    <w:rsid w:val="00F35935"/>
    <w:rsid w:val="00F3596B"/>
    <w:rsid w:val="00F40221"/>
    <w:rsid w:val="00F409D8"/>
    <w:rsid w:val="00F40A2D"/>
    <w:rsid w:val="00F415D0"/>
    <w:rsid w:val="00F41D31"/>
    <w:rsid w:val="00F41FAB"/>
    <w:rsid w:val="00F42153"/>
    <w:rsid w:val="00F4221F"/>
    <w:rsid w:val="00F42A35"/>
    <w:rsid w:val="00F42AC9"/>
    <w:rsid w:val="00F43792"/>
    <w:rsid w:val="00F43E22"/>
    <w:rsid w:val="00F441D3"/>
    <w:rsid w:val="00F45251"/>
    <w:rsid w:val="00F47081"/>
    <w:rsid w:val="00F47C39"/>
    <w:rsid w:val="00F50CF6"/>
    <w:rsid w:val="00F52961"/>
    <w:rsid w:val="00F534AE"/>
    <w:rsid w:val="00F53C9E"/>
    <w:rsid w:val="00F54631"/>
    <w:rsid w:val="00F54985"/>
    <w:rsid w:val="00F55608"/>
    <w:rsid w:val="00F55CED"/>
    <w:rsid w:val="00F55DDE"/>
    <w:rsid w:val="00F55ED8"/>
    <w:rsid w:val="00F56780"/>
    <w:rsid w:val="00F5678A"/>
    <w:rsid w:val="00F571F3"/>
    <w:rsid w:val="00F603CE"/>
    <w:rsid w:val="00F60A5E"/>
    <w:rsid w:val="00F60E88"/>
    <w:rsid w:val="00F6180C"/>
    <w:rsid w:val="00F61E7D"/>
    <w:rsid w:val="00F622AB"/>
    <w:rsid w:val="00F62572"/>
    <w:rsid w:val="00F627D7"/>
    <w:rsid w:val="00F62800"/>
    <w:rsid w:val="00F62CE0"/>
    <w:rsid w:val="00F62F6F"/>
    <w:rsid w:val="00F63124"/>
    <w:rsid w:val="00F6317D"/>
    <w:rsid w:val="00F640F4"/>
    <w:rsid w:val="00F64187"/>
    <w:rsid w:val="00F64C0A"/>
    <w:rsid w:val="00F65F3F"/>
    <w:rsid w:val="00F66476"/>
    <w:rsid w:val="00F66D5C"/>
    <w:rsid w:val="00F70160"/>
    <w:rsid w:val="00F711BB"/>
    <w:rsid w:val="00F7125A"/>
    <w:rsid w:val="00F7134D"/>
    <w:rsid w:val="00F717D0"/>
    <w:rsid w:val="00F71A66"/>
    <w:rsid w:val="00F7205F"/>
    <w:rsid w:val="00F7241B"/>
    <w:rsid w:val="00F7348A"/>
    <w:rsid w:val="00F73B62"/>
    <w:rsid w:val="00F73BAD"/>
    <w:rsid w:val="00F73F40"/>
    <w:rsid w:val="00F74123"/>
    <w:rsid w:val="00F75864"/>
    <w:rsid w:val="00F75C23"/>
    <w:rsid w:val="00F75D96"/>
    <w:rsid w:val="00F75FEF"/>
    <w:rsid w:val="00F81822"/>
    <w:rsid w:val="00F819BC"/>
    <w:rsid w:val="00F81E40"/>
    <w:rsid w:val="00F82766"/>
    <w:rsid w:val="00F82E34"/>
    <w:rsid w:val="00F83376"/>
    <w:rsid w:val="00F841A2"/>
    <w:rsid w:val="00F8447A"/>
    <w:rsid w:val="00F84670"/>
    <w:rsid w:val="00F8496B"/>
    <w:rsid w:val="00F86462"/>
    <w:rsid w:val="00F86A7E"/>
    <w:rsid w:val="00F875B9"/>
    <w:rsid w:val="00F8767B"/>
    <w:rsid w:val="00F877A9"/>
    <w:rsid w:val="00F91745"/>
    <w:rsid w:val="00F924E7"/>
    <w:rsid w:val="00F93019"/>
    <w:rsid w:val="00F93D9F"/>
    <w:rsid w:val="00F94747"/>
    <w:rsid w:val="00F94C5C"/>
    <w:rsid w:val="00F958D9"/>
    <w:rsid w:val="00F95E72"/>
    <w:rsid w:val="00F96709"/>
    <w:rsid w:val="00F9697E"/>
    <w:rsid w:val="00F96F84"/>
    <w:rsid w:val="00F97192"/>
    <w:rsid w:val="00F973FC"/>
    <w:rsid w:val="00F97C38"/>
    <w:rsid w:val="00F97E7E"/>
    <w:rsid w:val="00FA018C"/>
    <w:rsid w:val="00FA06D3"/>
    <w:rsid w:val="00FA089E"/>
    <w:rsid w:val="00FA1260"/>
    <w:rsid w:val="00FA126D"/>
    <w:rsid w:val="00FA1503"/>
    <w:rsid w:val="00FA18A8"/>
    <w:rsid w:val="00FA1B3A"/>
    <w:rsid w:val="00FA28D4"/>
    <w:rsid w:val="00FA3702"/>
    <w:rsid w:val="00FA375B"/>
    <w:rsid w:val="00FA3FF8"/>
    <w:rsid w:val="00FA422D"/>
    <w:rsid w:val="00FA5894"/>
    <w:rsid w:val="00FA5EB4"/>
    <w:rsid w:val="00FA6AFA"/>
    <w:rsid w:val="00FA6F21"/>
    <w:rsid w:val="00FA7628"/>
    <w:rsid w:val="00FA7734"/>
    <w:rsid w:val="00FA7A8F"/>
    <w:rsid w:val="00FB03D8"/>
    <w:rsid w:val="00FB0CD1"/>
    <w:rsid w:val="00FB12D2"/>
    <w:rsid w:val="00FB15FE"/>
    <w:rsid w:val="00FB1C4F"/>
    <w:rsid w:val="00FB1E99"/>
    <w:rsid w:val="00FB2A80"/>
    <w:rsid w:val="00FB2DC2"/>
    <w:rsid w:val="00FB32BB"/>
    <w:rsid w:val="00FB3B01"/>
    <w:rsid w:val="00FB539D"/>
    <w:rsid w:val="00FB5E28"/>
    <w:rsid w:val="00FB5EC7"/>
    <w:rsid w:val="00FB6204"/>
    <w:rsid w:val="00FB6CFA"/>
    <w:rsid w:val="00FB755F"/>
    <w:rsid w:val="00FC0BE5"/>
    <w:rsid w:val="00FC144E"/>
    <w:rsid w:val="00FC28D0"/>
    <w:rsid w:val="00FC409A"/>
    <w:rsid w:val="00FC4443"/>
    <w:rsid w:val="00FC4E2E"/>
    <w:rsid w:val="00FC5905"/>
    <w:rsid w:val="00FC5DD0"/>
    <w:rsid w:val="00FC5FE4"/>
    <w:rsid w:val="00FC6F01"/>
    <w:rsid w:val="00FC78C5"/>
    <w:rsid w:val="00FC794B"/>
    <w:rsid w:val="00FC7EEF"/>
    <w:rsid w:val="00FD04B3"/>
    <w:rsid w:val="00FD08B5"/>
    <w:rsid w:val="00FD0F28"/>
    <w:rsid w:val="00FD191E"/>
    <w:rsid w:val="00FD2854"/>
    <w:rsid w:val="00FD287F"/>
    <w:rsid w:val="00FD2AA9"/>
    <w:rsid w:val="00FD2B2E"/>
    <w:rsid w:val="00FD2C7A"/>
    <w:rsid w:val="00FD3CC9"/>
    <w:rsid w:val="00FD421C"/>
    <w:rsid w:val="00FD5AFA"/>
    <w:rsid w:val="00FD6171"/>
    <w:rsid w:val="00FD61B2"/>
    <w:rsid w:val="00FD6CA9"/>
    <w:rsid w:val="00FD71B3"/>
    <w:rsid w:val="00FD74A5"/>
    <w:rsid w:val="00FE016B"/>
    <w:rsid w:val="00FE08E6"/>
    <w:rsid w:val="00FE0B04"/>
    <w:rsid w:val="00FE0D12"/>
    <w:rsid w:val="00FE1625"/>
    <w:rsid w:val="00FE27FC"/>
    <w:rsid w:val="00FE3266"/>
    <w:rsid w:val="00FE35E7"/>
    <w:rsid w:val="00FE3C7E"/>
    <w:rsid w:val="00FE3E9B"/>
    <w:rsid w:val="00FE4B24"/>
    <w:rsid w:val="00FE5818"/>
    <w:rsid w:val="00FE6826"/>
    <w:rsid w:val="00FE7138"/>
    <w:rsid w:val="00FF10DD"/>
    <w:rsid w:val="00FF1466"/>
    <w:rsid w:val="00FF14AE"/>
    <w:rsid w:val="00FF18C8"/>
    <w:rsid w:val="00FF1FC0"/>
    <w:rsid w:val="00FF20C3"/>
    <w:rsid w:val="00FF23D4"/>
    <w:rsid w:val="00FF2420"/>
    <w:rsid w:val="00FF3089"/>
    <w:rsid w:val="00FF30EF"/>
    <w:rsid w:val="00FF33AF"/>
    <w:rsid w:val="00FF3AC9"/>
    <w:rsid w:val="00FF3F0F"/>
    <w:rsid w:val="00FF4861"/>
    <w:rsid w:val="00FF4C1C"/>
    <w:rsid w:val="00FF4C3F"/>
    <w:rsid w:val="00FF4C68"/>
    <w:rsid w:val="00FF4F0C"/>
    <w:rsid w:val="00FF51F4"/>
    <w:rsid w:val="00FF5A34"/>
    <w:rsid w:val="00FF6DBB"/>
    <w:rsid w:val="00FF75FD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616B73B"/>
  <w15:chartTrackingRefBased/>
  <w15:docId w15:val="{99252BD8-047D-4983-B576-FE4ED70C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footnote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F5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F75F3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DF75F3"/>
    <w:rPr>
      <w:rFonts w:ascii="Arial" w:hAnsi="Arial"/>
      <w:b/>
      <w:sz w:val="28"/>
      <w:lang w:val="en-US"/>
    </w:rPr>
  </w:style>
  <w:style w:type="paragraph" w:styleId="a3">
    <w:name w:val="Balloon Text"/>
    <w:basedOn w:val="a"/>
    <w:link w:val="a4"/>
    <w:uiPriority w:val="99"/>
    <w:semiHidden/>
    <w:rsid w:val="00742D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67D6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BD06D8"/>
    <w:rPr>
      <w:sz w:val="24"/>
      <w:szCs w:val="24"/>
    </w:rPr>
  </w:style>
  <w:style w:type="character" w:styleId="a7">
    <w:name w:val="page number"/>
    <w:basedOn w:val="a0"/>
    <w:rsid w:val="00B67D65"/>
  </w:style>
  <w:style w:type="paragraph" w:styleId="a8">
    <w:name w:val="List Paragraph"/>
    <w:basedOn w:val="a"/>
    <w:link w:val="a9"/>
    <w:uiPriority w:val="34"/>
    <w:qFormat/>
    <w:rsid w:val="00DF75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xtindent">
    <w:name w:val="textindent"/>
    <w:basedOn w:val="a"/>
    <w:uiPriority w:val="99"/>
    <w:rsid w:val="00DF75F3"/>
    <w:pPr>
      <w:spacing w:before="60" w:after="60"/>
      <w:ind w:firstLine="225"/>
      <w:jc w:val="both"/>
      <w:textAlignment w:val="baseline"/>
    </w:pPr>
    <w:rPr>
      <w:rFonts w:ascii="Arial" w:hAnsi="Arial" w:cs="Arial"/>
      <w:color w:val="000000"/>
      <w:sz w:val="18"/>
      <w:szCs w:val="18"/>
    </w:rPr>
  </w:style>
  <w:style w:type="paragraph" w:styleId="aa">
    <w:name w:val="footer"/>
    <w:basedOn w:val="a"/>
    <w:link w:val="ab"/>
    <w:uiPriority w:val="99"/>
    <w:rsid w:val="005850E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850E6"/>
    <w:rPr>
      <w:sz w:val="24"/>
      <w:szCs w:val="24"/>
    </w:rPr>
  </w:style>
  <w:style w:type="paragraph" w:styleId="2">
    <w:name w:val="Body Text 2"/>
    <w:basedOn w:val="a"/>
    <w:link w:val="20"/>
    <w:uiPriority w:val="99"/>
    <w:rsid w:val="00BD06D8"/>
    <w:pPr>
      <w:jc w:val="center"/>
    </w:pPr>
    <w:rPr>
      <w:bCs/>
      <w:sz w:val="28"/>
      <w:szCs w:val="28"/>
      <w:lang w:val="x-none" w:eastAsia="x-none"/>
    </w:rPr>
  </w:style>
  <w:style w:type="character" w:customStyle="1" w:styleId="20">
    <w:name w:val="Основной текст 2 Знак"/>
    <w:link w:val="2"/>
    <w:uiPriority w:val="99"/>
    <w:rsid w:val="00BD06D8"/>
    <w:rPr>
      <w:bCs/>
      <w:sz w:val="28"/>
      <w:szCs w:val="28"/>
    </w:rPr>
  </w:style>
  <w:style w:type="paragraph" w:styleId="ac">
    <w:name w:val="Body Text Indent"/>
    <w:basedOn w:val="a"/>
    <w:link w:val="ad"/>
    <w:uiPriority w:val="99"/>
    <w:rsid w:val="00BD06D8"/>
    <w:pPr>
      <w:jc w:val="both"/>
    </w:pPr>
    <w:rPr>
      <w:b/>
      <w:sz w:val="28"/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rsid w:val="00BD06D8"/>
    <w:rPr>
      <w:b/>
      <w:sz w:val="28"/>
    </w:rPr>
  </w:style>
  <w:style w:type="paragraph" w:styleId="ae">
    <w:name w:val="Body Text"/>
    <w:basedOn w:val="a"/>
    <w:link w:val="af"/>
    <w:uiPriority w:val="99"/>
    <w:rsid w:val="00BD06D8"/>
    <w:pPr>
      <w:spacing w:after="120"/>
    </w:pPr>
    <w:rPr>
      <w:lang w:val="x-none" w:eastAsia="x-none"/>
    </w:rPr>
  </w:style>
  <w:style w:type="character" w:customStyle="1" w:styleId="af">
    <w:name w:val="Основной текст Знак"/>
    <w:link w:val="ae"/>
    <w:uiPriority w:val="99"/>
    <w:rsid w:val="00BD06D8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BD06D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BD06D8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BD06D8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D06D8"/>
    <w:rPr>
      <w:sz w:val="24"/>
      <w:szCs w:val="24"/>
    </w:rPr>
  </w:style>
  <w:style w:type="paragraph" w:styleId="31">
    <w:name w:val="Body Text 3"/>
    <w:basedOn w:val="a"/>
    <w:link w:val="32"/>
    <w:uiPriority w:val="99"/>
    <w:rsid w:val="00BD06D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rsid w:val="00BD06D8"/>
    <w:rPr>
      <w:sz w:val="16"/>
      <w:szCs w:val="16"/>
    </w:rPr>
  </w:style>
  <w:style w:type="paragraph" w:customStyle="1" w:styleId="af0">
    <w:name w:val="ИОбычный текст"/>
    <w:basedOn w:val="a"/>
    <w:autoRedefine/>
    <w:uiPriority w:val="99"/>
    <w:rsid w:val="00BD06D8"/>
    <w:pPr>
      <w:ind w:firstLine="540"/>
      <w:jc w:val="both"/>
    </w:pPr>
    <w:rPr>
      <w:sz w:val="28"/>
      <w:szCs w:val="28"/>
    </w:rPr>
  </w:style>
  <w:style w:type="paragraph" w:customStyle="1" w:styleId="af1">
    <w:name w:val="Основной текст с отступом.Надин стиль"/>
    <w:basedOn w:val="a"/>
    <w:uiPriority w:val="99"/>
    <w:rsid w:val="00BD06D8"/>
    <w:pPr>
      <w:tabs>
        <w:tab w:val="left" w:pos="10490"/>
      </w:tabs>
      <w:spacing w:after="120" w:line="360" w:lineRule="auto"/>
      <w:ind w:left="283" w:right="-1" w:firstLine="794"/>
      <w:jc w:val="both"/>
    </w:pPr>
    <w:rPr>
      <w:rFonts w:ascii="Courier New" w:hAnsi="Courier New" w:cs="Courier New"/>
      <w:sz w:val="28"/>
      <w:szCs w:val="28"/>
    </w:rPr>
  </w:style>
  <w:style w:type="paragraph" w:customStyle="1" w:styleId="af2">
    <w:name w:val="Документ"/>
    <w:basedOn w:val="a"/>
    <w:uiPriority w:val="99"/>
    <w:rsid w:val="00BD06D8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3">
    <w:name w:val="Справка"/>
    <w:basedOn w:val="a"/>
    <w:autoRedefine/>
    <w:uiPriority w:val="99"/>
    <w:rsid w:val="00BD06D8"/>
    <w:pPr>
      <w:spacing w:line="360" w:lineRule="auto"/>
      <w:ind w:firstLine="720"/>
      <w:jc w:val="both"/>
    </w:pPr>
  </w:style>
  <w:style w:type="paragraph" w:styleId="af4">
    <w:name w:val="Subtitle"/>
    <w:basedOn w:val="a"/>
    <w:link w:val="af5"/>
    <w:uiPriority w:val="99"/>
    <w:qFormat/>
    <w:rsid w:val="00BD06D8"/>
    <w:pPr>
      <w:spacing w:line="360" w:lineRule="auto"/>
      <w:ind w:firstLine="709"/>
      <w:jc w:val="center"/>
    </w:pPr>
    <w:rPr>
      <w:b/>
      <w:bCs/>
      <w:lang w:val="x-none" w:eastAsia="x-none"/>
    </w:rPr>
  </w:style>
  <w:style w:type="character" w:customStyle="1" w:styleId="af5">
    <w:name w:val="Подзаголовок Знак"/>
    <w:link w:val="af4"/>
    <w:uiPriority w:val="99"/>
    <w:rsid w:val="00BD06D8"/>
    <w:rPr>
      <w:b/>
      <w:bCs/>
      <w:sz w:val="24"/>
      <w:szCs w:val="24"/>
    </w:rPr>
  </w:style>
  <w:style w:type="paragraph" w:styleId="af6">
    <w:name w:val="Normal Indent"/>
    <w:basedOn w:val="a"/>
    <w:uiPriority w:val="99"/>
    <w:rsid w:val="00BD06D8"/>
    <w:pPr>
      <w:widowControl w:val="0"/>
      <w:spacing w:line="360" w:lineRule="auto"/>
      <w:ind w:firstLine="851"/>
      <w:jc w:val="both"/>
    </w:pPr>
    <w:rPr>
      <w:kern w:val="32"/>
    </w:rPr>
  </w:style>
  <w:style w:type="paragraph" w:customStyle="1" w:styleId="af7">
    <w:name w:val="Название"/>
    <w:basedOn w:val="a"/>
    <w:link w:val="af8"/>
    <w:uiPriority w:val="99"/>
    <w:qFormat/>
    <w:rsid w:val="00BD06D8"/>
    <w:pPr>
      <w:spacing w:line="360" w:lineRule="auto"/>
      <w:ind w:firstLine="709"/>
      <w:jc w:val="center"/>
    </w:pPr>
    <w:rPr>
      <w:b/>
      <w:bCs/>
      <w:lang w:val="x-none" w:eastAsia="x-none"/>
    </w:rPr>
  </w:style>
  <w:style w:type="character" w:customStyle="1" w:styleId="af8">
    <w:name w:val="Название Знак"/>
    <w:link w:val="af7"/>
    <w:uiPriority w:val="99"/>
    <w:rsid w:val="00BD06D8"/>
    <w:rPr>
      <w:b/>
      <w:bCs/>
      <w:sz w:val="24"/>
      <w:szCs w:val="24"/>
    </w:rPr>
  </w:style>
  <w:style w:type="paragraph" w:styleId="af9">
    <w:name w:val="footnote text"/>
    <w:aliases w:val="Знак3"/>
    <w:basedOn w:val="a"/>
    <w:link w:val="afa"/>
    <w:qFormat/>
    <w:rsid w:val="00BD06D8"/>
    <w:rPr>
      <w:sz w:val="20"/>
      <w:szCs w:val="20"/>
    </w:rPr>
  </w:style>
  <w:style w:type="character" w:customStyle="1" w:styleId="afa">
    <w:name w:val="Текст сноски Знак"/>
    <w:aliases w:val="Знак3 Знак"/>
    <w:basedOn w:val="a0"/>
    <w:link w:val="af9"/>
    <w:rsid w:val="00BD06D8"/>
  </w:style>
  <w:style w:type="paragraph" w:customStyle="1" w:styleId="210">
    <w:name w:val="Основной текст 21"/>
    <w:basedOn w:val="a"/>
    <w:uiPriority w:val="99"/>
    <w:rsid w:val="00BD06D8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211">
    <w:name w:val="???????? ????? 21"/>
    <w:basedOn w:val="a"/>
    <w:uiPriority w:val="99"/>
    <w:rsid w:val="00BD06D8"/>
    <w:pPr>
      <w:jc w:val="both"/>
    </w:pPr>
    <w:rPr>
      <w:szCs w:val="20"/>
    </w:rPr>
  </w:style>
  <w:style w:type="paragraph" w:customStyle="1" w:styleId="12">
    <w:name w:val="Основной текст.Основной текст Знак.Основной текст1"/>
    <w:basedOn w:val="a"/>
    <w:uiPriority w:val="99"/>
    <w:rsid w:val="00BD06D8"/>
    <w:pPr>
      <w:jc w:val="both"/>
    </w:pPr>
    <w:rPr>
      <w:sz w:val="28"/>
      <w:szCs w:val="20"/>
    </w:rPr>
  </w:style>
  <w:style w:type="character" w:styleId="afb">
    <w:name w:val="footnote reference"/>
    <w:aliases w:val="текст сноски,анкета сноска,Знак сноски-FN,Ciae niinee-FN,Знак сноски 1,Ciae niinee 1"/>
    <w:uiPriority w:val="99"/>
    <w:unhideWhenUsed/>
    <w:rsid w:val="00BD06D8"/>
    <w:rPr>
      <w:vertAlign w:val="superscript"/>
    </w:rPr>
  </w:style>
  <w:style w:type="paragraph" w:customStyle="1" w:styleId="afc">
    <w:name w:val="уважаемый"/>
    <w:basedOn w:val="a"/>
    <w:uiPriority w:val="99"/>
    <w:rsid w:val="00BD06D8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table" w:styleId="afd">
    <w:name w:val="Table Grid"/>
    <w:basedOn w:val="a1"/>
    <w:uiPriority w:val="59"/>
    <w:rsid w:val="00F849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0F4C4A"/>
    <w:pPr>
      <w:spacing w:before="100" w:beforeAutospacing="1" w:after="100" w:afterAutospacing="1"/>
    </w:pPr>
  </w:style>
  <w:style w:type="character" w:styleId="aff">
    <w:name w:val="Emphasis"/>
    <w:uiPriority w:val="20"/>
    <w:qFormat/>
    <w:rsid w:val="005E3813"/>
    <w:rPr>
      <w:i/>
      <w:iCs/>
    </w:rPr>
  </w:style>
  <w:style w:type="paragraph" w:styleId="aff0">
    <w:name w:val="endnote text"/>
    <w:basedOn w:val="a"/>
    <w:link w:val="aff1"/>
    <w:uiPriority w:val="99"/>
    <w:rsid w:val="00FD04B3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rsid w:val="00FD04B3"/>
  </w:style>
  <w:style w:type="character" w:styleId="aff2">
    <w:name w:val="endnote reference"/>
    <w:rsid w:val="00FD04B3"/>
    <w:rPr>
      <w:vertAlign w:val="superscript"/>
    </w:rPr>
  </w:style>
  <w:style w:type="paragraph" w:customStyle="1" w:styleId="ConsPlusCell">
    <w:name w:val="ConsPlusCell"/>
    <w:uiPriority w:val="99"/>
    <w:rsid w:val="0090189B"/>
    <w:pPr>
      <w:autoSpaceDE w:val="0"/>
      <w:autoSpaceDN w:val="0"/>
      <w:adjustRightInd w:val="0"/>
    </w:pPr>
    <w:rPr>
      <w:rFonts w:eastAsia="Calibri"/>
      <w:sz w:val="26"/>
      <w:szCs w:val="26"/>
      <w:lang w:eastAsia="en-US"/>
    </w:rPr>
  </w:style>
  <w:style w:type="character" w:styleId="aff3">
    <w:name w:val="Hyperlink"/>
    <w:uiPriority w:val="99"/>
    <w:unhideWhenUsed/>
    <w:rsid w:val="0090189B"/>
    <w:rPr>
      <w:color w:val="0000FF"/>
      <w:u w:val="single"/>
    </w:rPr>
  </w:style>
  <w:style w:type="paragraph" w:customStyle="1" w:styleId="ConsPlusNormal">
    <w:name w:val="ConsPlusNormal"/>
    <w:uiPriority w:val="99"/>
    <w:rsid w:val="0090189B"/>
    <w:pPr>
      <w:autoSpaceDE w:val="0"/>
      <w:autoSpaceDN w:val="0"/>
      <w:adjustRightInd w:val="0"/>
    </w:pPr>
    <w:rPr>
      <w:rFonts w:ascii="Arial" w:eastAsia="Calibri" w:hAnsi="Arial" w:cs="Arial"/>
      <w:strike/>
      <w:color w:val="FF0000"/>
      <w:lang w:eastAsia="en-US"/>
    </w:rPr>
  </w:style>
  <w:style w:type="paragraph" w:customStyle="1" w:styleId="ConsPlusNonformat">
    <w:name w:val="ConsPlusNonformat"/>
    <w:uiPriority w:val="99"/>
    <w:rsid w:val="00772A8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6E68D4"/>
    <w:rPr>
      <w:rFonts w:ascii="Tahoma" w:hAnsi="Tahoma" w:cs="Tahoma"/>
      <w:sz w:val="16"/>
      <w:szCs w:val="16"/>
    </w:rPr>
  </w:style>
  <w:style w:type="paragraph" w:customStyle="1" w:styleId="13">
    <w:name w:val="Текст сноски1"/>
    <w:basedOn w:val="a"/>
    <w:next w:val="af9"/>
    <w:uiPriority w:val="99"/>
    <w:semiHidden/>
    <w:unhideWhenUsed/>
    <w:rsid w:val="006E68D4"/>
    <w:rPr>
      <w:rFonts w:ascii="Calibri" w:eastAsia="Calibri" w:hAnsi="Calibri"/>
      <w:sz w:val="20"/>
      <w:szCs w:val="20"/>
      <w:lang w:eastAsia="en-US"/>
    </w:rPr>
  </w:style>
  <w:style w:type="paragraph" w:customStyle="1" w:styleId="310">
    <w:name w:val="Основной текст с отступом 31"/>
    <w:basedOn w:val="a"/>
    <w:uiPriority w:val="99"/>
    <w:rsid w:val="00D45EEF"/>
    <w:pPr>
      <w:suppressAutoHyphens/>
      <w:spacing w:after="120"/>
      <w:ind w:left="283"/>
    </w:pPr>
    <w:rPr>
      <w:sz w:val="16"/>
      <w:szCs w:val="16"/>
      <w:lang w:eastAsia="ar-SA"/>
    </w:rPr>
  </w:style>
  <w:style w:type="numbering" w:customStyle="1" w:styleId="14">
    <w:name w:val="Нет списка1"/>
    <w:next w:val="a2"/>
    <w:uiPriority w:val="99"/>
    <w:semiHidden/>
    <w:unhideWhenUsed/>
    <w:rsid w:val="00590A5B"/>
  </w:style>
  <w:style w:type="character" w:styleId="aff4">
    <w:name w:val="FollowedHyperlink"/>
    <w:uiPriority w:val="99"/>
    <w:unhideWhenUsed/>
    <w:rsid w:val="00590A5B"/>
    <w:rPr>
      <w:color w:val="800080"/>
      <w:u w:val="single"/>
    </w:rPr>
  </w:style>
  <w:style w:type="paragraph" w:customStyle="1" w:styleId="15">
    <w:name w:val="Абзац списка1"/>
    <w:basedOn w:val="a"/>
    <w:rsid w:val="00AC6DE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B7AD0"/>
    <w:rPr>
      <w:rFonts w:ascii="Calibri" w:hAnsi="Calibri"/>
      <w:sz w:val="22"/>
      <w:szCs w:val="22"/>
    </w:rPr>
  </w:style>
  <w:style w:type="paragraph" w:styleId="aff5">
    <w:name w:val="No Spacing"/>
    <w:link w:val="aff6"/>
    <w:uiPriority w:val="1"/>
    <w:qFormat/>
    <w:rsid w:val="00723F93"/>
    <w:rPr>
      <w:rFonts w:ascii="Calibri" w:eastAsia="Calibri" w:hAnsi="Calibri"/>
      <w:sz w:val="22"/>
      <w:szCs w:val="22"/>
      <w:lang w:eastAsia="en-US"/>
    </w:rPr>
  </w:style>
  <w:style w:type="character" w:customStyle="1" w:styleId="aff7">
    <w:name w:val="Гипертекстовая ссылка"/>
    <w:uiPriority w:val="99"/>
    <w:rsid w:val="00723F93"/>
    <w:rPr>
      <w:color w:val="106BBE"/>
    </w:rPr>
  </w:style>
  <w:style w:type="paragraph" w:styleId="aff8">
    <w:name w:val="Plain Text"/>
    <w:basedOn w:val="a"/>
    <w:link w:val="aff9"/>
    <w:unhideWhenUsed/>
    <w:rsid w:val="00AC11D4"/>
    <w:rPr>
      <w:rFonts w:ascii="Courier New" w:hAnsi="Courier New"/>
      <w:sz w:val="20"/>
      <w:szCs w:val="20"/>
    </w:rPr>
  </w:style>
  <w:style w:type="character" w:customStyle="1" w:styleId="aff9">
    <w:name w:val="Текст Знак"/>
    <w:link w:val="aff8"/>
    <w:rsid w:val="00AC11D4"/>
    <w:rPr>
      <w:rFonts w:ascii="Courier New" w:hAnsi="Courier New"/>
    </w:rPr>
  </w:style>
  <w:style w:type="character" w:styleId="affa">
    <w:name w:val="annotation reference"/>
    <w:rsid w:val="00596B76"/>
    <w:rPr>
      <w:sz w:val="16"/>
      <w:szCs w:val="16"/>
    </w:rPr>
  </w:style>
  <w:style w:type="paragraph" w:styleId="affb">
    <w:name w:val="annotation text"/>
    <w:basedOn w:val="a"/>
    <w:link w:val="affc"/>
    <w:rsid w:val="00596B76"/>
    <w:rPr>
      <w:sz w:val="20"/>
      <w:szCs w:val="20"/>
    </w:rPr>
  </w:style>
  <w:style w:type="character" w:customStyle="1" w:styleId="affc">
    <w:name w:val="Текст примечания Знак"/>
    <w:basedOn w:val="a0"/>
    <w:link w:val="affb"/>
    <w:rsid w:val="00596B76"/>
  </w:style>
  <w:style w:type="paragraph" w:styleId="affd">
    <w:name w:val="annotation subject"/>
    <w:basedOn w:val="affb"/>
    <w:next w:val="affb"/>
    <w:link w:val="affe"/>
    <w:rsid w:val="00596B76"/>
    <w:rPr>
      <w:b/>
      <w:bCs/>
    </w:rPr>
  </w:style>
  <w:style w:type="character" w:customStyle="1" w:styleId="affe">
    <w:name w:val="Тема примечания Знак"/>
    <w:link w:val="affd"/>
    <w:rsid w:val="00596B76"/>
    <w:rPr>
      <w:b/>
      <w:bCs/>
    </w:rPr>
  </w:style>
  <w:style w:type="character" w:styleId="afff">
    <w:name w:val="Strong"/>
    <w:uiPriority w:val="22"/>
    <w:qFormat/>
    <w:rsid w:val="00EA055C"/>
    <w:rPr>
      <w:b/>
      <w:bCs/>
    </w:rPr>
  </w:style>
  <w:style w:type="numbering" w:customStyle="1" w:styleId="23">
    <w:name w:val="Нет списка2"/>
    <w:next w:val="a2"/>
    <w:uiPriority w:val="99"/>
    <w:semiHidden/>
    <w:unhideWhenUsed/>
    <w:rsid w:val="006A5246"/>
  </w:style>
  <w:style w:type="numbering" w:customStyle="1" w:styleId="110">
    <w:name w:val="Нет списка11"/>
    <w:next w:val="a2"/>
    <w:uiPriority w:val="99"/>
    <w:semiHidden/>
    <w:unhideWhenUsed/>
    <w:rsid w:val="006A5246"/>
  </w:style>
  <w:style w:type="character" w:customStyle="1" w:styleId="afff0">
    <w:name w:val="Заголовок Знак"/>
    <w:uiPriority w:val="99"/>
    <w:rsid w:val="006A5246"/>
    <w:rPr>
      <w:rFonts w:eastAsia="Times New Roman"/>
      <w:b/>
      <w:bCs/>
      <w:lang w:val="x-none" w:eastAsia="x-none"/>
    </w:rPr>
  </w:style>
  <w:style w:type="paragraph" w:customStyle="1" w:styleId="afff1">
    <w:name w:val="Прижатый влево"/>
    <w:basedOn w:val="a"/>
    <w:next w:val="a"/>
    <w:uiPriority w:val="99"/>
    <w:rsid w:val="00182D5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ff6">
    <w:name w:val="Без интервала Знак"/>
    <w:link w:val="aff5"/>
    <w:uiPriority w:val="1"/>
    <w:rsid w:val="00E37F3A"/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uiPriority w:val="99"/>
    <w:rsid w:val="00026C8D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Default">
    <w:name w:val="Default"/>
    <w:rsid w:val="0012465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f2">
    <w:name w:val="Revision"/>
    <w:hidden/>
    <w:uiPriority w:val="99"/>
    <w:semiHidden/>
    <w:rsid w:val="00923803"/>
    <w:rPr>
      <w:sz w:val="24"/>
      <w:szCs w:val="24"/>
    </w:rPr>
  </w:style>
  <w:style w:type="character" w:customStyle="1" w:styleId="16">
    <w:name w:val="Заголовок Знак1"/>
    <w:uiPriority w:val="99"/>
    <w:rsid w:val="009C5AC2"/>
    <w:rPr>
      <w:rFonts w:eastAsia="Times New Roman"/>
      <w:b/>
      <w:bCs/>
      <w:sz w:val="24"/>
      <w:szCs w:val="24"/>
      <w:lang w:val="x-none" w:eastAsia="x-none"/>
    </w:rPr>
  </w:style>
  <w:style w:type="numbering" w:customStyle="1" w:styleId="111">
    <w:name w:val="Нет списка111"/>
    <w:next w:val="a2"/>
    <w:uiPriority w:val="99"/>
    <w:semiHidden/>
    <w:unhideWhenUsed/>
    <w:rsid w:val="009C5AC2"/>
  </w:style>
  <w:style w:type="paragraph" w:customStyle="1" w:styleId="311">
    <w:name w:val="Знак31"/>
    <w:basedOn w:val="a"/>
    <w:next w:val="af9"/>
    <w:uiPriority w:val="99"/>
    <w:unhideWhenUsed/>
    <w:rsid w:val="00FF1FC0"/>
    <w:rPr>
      <w:rFonts w:eastAsia="Calibri"/>
      <w:sz w:val="20"/>
      <w:szCs w:val="20"/>
      <w:lang w:eastAsia="en-US"/>
    </w:rPr>
  </w:style>
  <w:style w:type="numbering" w:customStyle="1" w:styleId="1">
    <w:name w:val="Стиль1"/>
    <w:uiPriority w:val="99"/>
    <w:rsid w:val="00153E4D"/>
    <w:pPr>
      <w:numPr>
        <w:numId w:val="4"/>
      </w:numPr>
    </w:pPr>
  </w:style>
  <w:style w:type="paragraph" w:customStyle="1" w:styleId="ConsPlusTitle">
    <w:name w:val="ConsPlusTitle"/>
    <w:rsid w:val="00DD78C5"/>
    <w:pPr>
      <w:widowControl w:val="0"/>
      <w:autoSpaceDE w:val="0"/>
      <w:autoSpaceDN w:val="0"/>
    </w:pPr>
    <w:rPr>
      <w:b/>
      <w:sz w:val="26"/>
    </w:rPr>
  </w:style>
  <w:style w:type="paragraph" w:styleId="afff3">
    <w:name w:val="Title"/>
    <w:basedOn w:val="a"/>
    <w:link w:val="24"/>
    <w:uiPriority w:val="99"/>
    <w:qFormat/>
    <w:rsid w:val="00964658"/>
    <w:pPr>
      <w:spacing w:line="360" w:lineRule="auto"/>
      <w:ind w:firstLine="709"/>
      <w:jc w:val="center"/>
    </w:pPr>
    <w:rPr>
      <w:rFonts w:eastAsiaTheme="minorHAnsi"/>
      <w:b/>
      <w:bCs/>
      <w:sz w:val="26"/>
      <w:szCs w:val="22"/>
      <w:lang w:val="x-none" w:eastAsia="x-none"/>
    </w:rPr>
  </w:style>
  <w:style w:type="character" w:customStyle="1" w:styleId="24">
    <w:name w:val="Заголовок Знак2"/>
    <w:basedOn w:val="a0"/>
    <w:link w:val="afff3"/>
    <w:uiPriority w:val="99"/>
    <w:rsid w:val="00964658"/>
    <w:rPr>
      <w:rFonts w:eastAsiaTheme="minorHAnsi"/>
      <w:b/>
      <w:bCs/>
      <w:sz w:val="26"/>
      <w:szCs w:val="22"/>
      <w:lang w:val="x-none" w:eastAsia="x-none"/>
    </w:rPr>
  </w:style>
  <w:style w:type="character" w:styleId="afff4">
    <w:name w:val="Intense Reference"/>
    <w:uiPriority w:val="32"/>
    <w:qFormat/>
    <w:rsid w:val="00964658"/>
    <w:rPr>
      <w:b/>
      <w:bCs/>
      <w:smallCaps/>
      <w:color w:val="5B9BD5"/>
      <w:spacing w:val="5"/>
    </w:rPr>
  </w:style>
  <w:style w:type="character" w:customStyle="1" w:styleId="s106">
    <w:name w:val="s_106"/>
    <w:rsid w:val="00964658"/>
  </w:style>
  <w:style w:type="character" w:customStyle="1" w:styleId="highlightsearch4">
    <w:name w:val="highlightsearch4"/>
    <w:rsid w:val="00964658"/>
  </w:style>
  <w:style w:type="numbering" w:customStyle="1" w:styleId="33">
    <w:name w:val="Нет списка3"/>
    <w:next w:val="a2"/>
    <w:uiPriority w:val="99"/>
    <w:semiHidden/>
    <w:unhideWhenUsed/>
    <w:rsid w:val="00C63362"/>
  </w:style>
  <w:style w:type="numbering" w:customStyle="1" w:styleId="120">
    <w:name w:val="Нет списка12"/>
    <w:next w:val="a2"/>
    <w:uiPriority w:val="99"/>
    <w:semiHidden/>
    <w:unhideWhenUsed/>
    <w:rsid w:val="00C63362"/>
  </w:style>
  <w:style w:type="numbering" w:customStyle="1" w:styleId="212">
    <w:name w:val="Нет списка21"/>
    <w:next w:val="a2"/>
    <w:uiPriority w:val="99"/>
    <w:semiHidden/>
    <w:unhideWhenUsed/>
    <w:rsid w:val="00C63362"/>
  </w:style>
  <w:style w:type="numbering" w:customStyle="1" w:styleId="112">
    <w:name w:val="Нет списка112"/>
    <w:next w:val="a2"/>
    <w:uiPriority w:val="99"/>
    <w:semiHidden/>
    <w:unhideWhenUsed/>
    <w:rsid w:val="00C63362"/>
  </w:style>
  <w:style w:type="numbering" w:customStyle="1" w:styleId="1111">
    <w:name w:val="Нет списка1111"/>
    <w:next w:val="a2"/>
    <w:uiPriority w:val="99"/>
    <w:semiHidden/>
    <w:unhideWhenUsed/>
    <w:rsid w:val="00C63362"/>
  </w:style>
  <w:style w:type="numbering" w:customStyle="1" w:styleId="113">
    <w:name w:val="Стиль11"/>
    <w:uiPriority w:val="99"/>
    <w:rsid w:val="00C63362"/>
  </w:style>
  <w:style w:type="paragraph" w:customStyle="1" w:styleId="Standard">
    <w:name w:val="Standard"/>
    <w:rsid w:val="004C1241"/>
    <w:pPr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73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4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52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0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99"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изменения объ</a:t>
            </a:r>
            <a:r>
              <a:rPr lang="ru-RU" sz="1099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е</a:t>
            </a:r>
            <a:r>
              <a:rPr lang="ru-RU" sz="1099">
                <a:latin typeface="Times New Roman" panose="02020603050405020304" pitchFamily="18" charset="0"/>
                <a:cs typeface="Times New Roman" panose="02020603050405020304" pitchFamily="18" charset="0"/>
              </a:rPr>
              <a:t>мов капитальных вложений</a:t>
            </a: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в объекты муниципальной собственности и объ</a:t>
            </a:r>
            <a:r>
              <a:rPr lang="ru-RU" sz="1099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е</a:t>
            </a: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ма незавершенного строительства в 2021-2025 годах</a:t>
            </a:r>
          </a:p>
          <a:p>
            <a:pPr>
              <a:defRPr sz="10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(тыс. рублей)</a:t>
            </a:r>
            <a:endParaRPr lang="ru-RU" sz="11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2666683122289965"/>
          <c:y val="1.8859025600523337E-2"/>
        </c:manualLayout>
      </c:layout>
      <c:overlay val="0"/>
      <c:spPr>
        <a:noFill/>
        <a:ln w="2538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71950416512298"/>
          <c:y val="0.21858179896403609"/>
          <c:w val="0.84844410932149961"/>
          <c:h val="0.51171497179873793"/>
        </c:manualLayout>
      </c:layout>
      <c:lineChart>
        <c:grouping val="standard"/>
        <c:varyColors val="0"/>
        <c:ser>
          <c:idx val="0"/>
          <c:order val="0"/>
          <c:tx>
            <c:strRef>
              <c:f>Лист2!$B$6</c:f>
              <c:strCache>
                <c:ptCount val="1"/>
                <c:pt idx="0">
                  <c:v>объём бюджетных инвестиций</c:v>
                </c:pt>
              </c:strCache>
            </c:strRef>
          </c:tx>
          <c:spPr>
            <a:ln w="2856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9520">
                <a:solidFill>
                  <a:schemeClr val="accent1"/>
                </a:solidFill>
              </a:ln>
              <a:effectLst/>
            </c:spPr>
          </c:marker>
          <c:dLbls>
            <c:spPr>
              <a:gradFill>
                <a:gsLst>
                  <a:gs pos="100000">
                    <a:srgbClr val="5B9BD5">
                      <a:lumMod val="5000"/>
                      <a:lumOff val="95000"/>
                    </a:srgbClr>
                  </a:gs>
                  <a:gs pos="100000">
                    <a:srgbClr val="5B9BD5">
                      <a:lumMod val="45000"/>
                      <a:lumOff val="55000"/>
                    </a:srgbClr>
                  </a:gs>
                  <a:gs pos="100000">
                    <a:srgbClr val="5B9BD5">
                      <a:lumMod val="45000"/>
                      <a:lumOff val="55000"/>
                    </a:srgbClr>
                  </a:gs>
                  <a:gs pos="100000">
                    <a:srgbClr val="5B9BD5">
                      <a:lumMod val="30000"/>
                      <a:lumOff val="70000"/>
                    </a:srgbClr>
                  </a:gs>
                </a:gsLst>
                <a:lin ang="5400000" scaled="1"/>
              </a:gradFill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31.12.2021</c:v>
                </c:pt>
                <c:pt idx="1">
                  <c:v>на 31.12.2022</c:v>
                </c:pt>
                <c:pt idx="2">
                  <c:v>на 31.12.2023</c:v>
                </c:pt>
                <c:pt idx="3">
                  <c:v>на 31.12.2024</c:v>
                </c:pt>
                <c:pt idx="4">
                  <c:v>на 31.12.2025</c:v>
                </c:pt>
              </c:strCache>
            </c:strRef>
          </c:cat>
          <c:val>
            <c:numRef>
              <c:f>Лист2!$C$6:$G$6</c:f>
              <c:numCache>
                <c:formatCode>#,##0.00</c:formatCode>
                <c:ptCount val="5"/>
                <c:pt idx="0">
                  <c:v>2502409.37</c:v>
                </c:pt>
                <c:pt idx="1">
                  <c:v>5944787.2699999996</c:v>
                </c:pt>
                <c:pt idx="2">
                  <c:v>6205858.1900000004</c:v>
                </c:pt>
                <c:pt idx="3">
                  <c:v>3400137.77</c:v>
                </c:pt>
                <c:pt idx="4">
                  <c:v>4712258.55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DF3B-4A5B-A816-1F1FE49FED7B}"/>
            </c:ext>
          </c:extLst>
        </c:ser>
        <c:ser>
          <c:idx val="1"/>
          <c:order val="1"/>
          <c:tx>
            <c:strRef>
              <c:f>Лист2!$B$7</c:f>
              <c:strCache>
                <c:ptCount val="1"/>
                <c:pt idx="0">
                  <c:v>объём незавершенного строительства</c:v>
                </c:pt>
              </c:strCache>
            </c:strRef>
          </c:tx>
          <c:spPr>
            <a:ln w="28560" cap="rnd">
              <a:solidFill>
                <a:srgbClr val="FF0000"/>
              </a:solidFill>
              <a:prstDash val="dash"/>
              <a:round/>
            </a:ln>
            <a:effectLst/>
          </c:spPr>
          <c:marker>
            <c:symbol val="circle"/>
            <c:size val="4"/>
            <c:spPr>
              <a:solidFill>
                <a:schemeClr val="accent2"/>
              </a:solidFill>
              <a:ln w="9520">
                <a:solidFill>
                  <a:srgbClr val="FF0000"/>
                </a:solidFill>
                <a:prstDash val="dash"/>
              </a:ln>
              <a:effectLst/>
            </c:spPr>
          </c:marker>
          <c:dLbls>
            <c:dLbl>
              <c:idx val="1"/>
              <c:layout>
                <c:manualLayout>
                  <c:x val="-6.7073085048847084E-2"/>
                  <c:y val="4.183255005013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DF3B-4A5B-A816-1F1FE49FED7B}"/>
                </c:ext>
              </c:extLst>
            </c:dLbl>
            <c:spPr>
              <a:gradFill>
                <a:gsLst>
                  <a:gs pos="0">
                    <a:srgbClr val="5B9BD5">
                      <a:lumMod val="5000"/>
                      <a:lumOff val="95000"/>
                    </a:srgbClr>
                  </a:gs>
                  <a:gs pos="100000">
                    <a:sysClr val="window" lastClr="FFFFFF"/>
                  </a:gs>
                  <a:gs pos="100000">
                    <a:srgbClr val="5B9BD5">
                      <a:lumMod val="45000"/>
                      <a:lumOff val="55000"/>
                    </a:srgbClr>
                  </a:gs>
                  <a:gs pos="100000">
                    <a:srgbClr val="5B9BD5">
                      <a:lumMod val="30000"/>
                      <a:lumOff val="70000"/>
                    </a:srgbClr>
                  </a:gs>
                </a:gsLst>
                <a:lin ang="5400000" scaled="1"/>
              </a:gradFill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31.12.2021</c:v>
                </c:pt>
                <c:pt idx="1">
                  <c:v>на 31.12.2022</c:v>
                </c:pt>
                <c:pt idx="2">
                  <c:v>на 31.12.2023</c:v>
                </c:pt>
                <c:pt idx="3">
                  <c:v>на 31.12.2024</c:v>
                </c:pt>
                <c:pt idx="4">
                  <c:v>на 31.12.2025</c:v>
                </c:pt>
              </c:strCache>
            </c:strRef>
          </c:cat>
          <c:val>
            <c:numRef>
              <c:f>Лист2!$C$7:$G$7</c:f>
              <c:numCache>
                <c:formatCode>#,##0.00</c:formatCode>
                <c:ptCount val="5"/>
                <c:pt idx="0">
                  <c:v>5188468.9800000004</c:v>
                </c:pt>
                <c:pt idx="1">
                  <c:v>5049326.97</c:v>
                </c:pt>
                <c:pt idx="2">
                  <c:v>8693393.4700000007</c:v>
                </c:pt>
                <c:pt idx="3">
                  <c:v>10701600.99</c:v>
                </c:pt>
                <c:pt idx="4">
                  <c:v>11784624.91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DF3B-4A5B-A816-1F1FE49FED7B}"/>
            </c:ext>
          </c:extLst>
        </c:ser>
        <c:ser>
          <c:idx val="2"/>
          <c:order val="2"/>
          <c:tx>
            <c:strRef>
              <c:f>Лист2!$B$8</c:f>
              <c:strCache>
                <c:ptCount val="1"/>
                <c:pt idx="0">
                  <c:v>объем списания капитальных вложений по объектам незавершенного строительства</c:v>
                </c:pt>
              </c:strCache>
            </c:strRef>
          </c:tx>
          <c:spPr>
            <a:ln w="28560" cap="rnd">
              <a:solidFill>
                <a:schemeClr val="accent2">
                  <a:lumMod val="50000"/>
                </a:schemeClr>
              </a:solidFill>
              <a:prstDash val="sysDot"/>
              <a:round/>
            </a:ln>
            <a:effectLst/>
          </c:spPr>
          <c:marker>
            <c:symbol val="circle"/>
            <c:size val="4"/>
            <c:spPr>
              <a:solidFill>
                <a:schemeClr val="accent3"/>
              </a:solidFill>
              <a:ln w="9520">
                <a:solidFill>
                  <a:schemeClr val="accent2">
                    <a:lumMod val="50000"/>
                  </a:schemeClr>
                </a:solidFill>
                <a:prstDash val="sysDot"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31.12.2021</c:v>
                </c:pt>
                <c:pt idx="1">
                  <c:v>на 31.12.2022</c:v>
                </c:pt>
                <c:pt idx="2">
                  <c:v>на 31.12.2023</c:v>
                </c:pt>
                <c:pt idx="3">
                  <c:v>на 31.12.2024</c:v>
                </c:pt>
                <c:pt idx="4">
                  <c:v>на 31.12.2025</c:v>
                </c:pt>
              </c:strCache>
            </c:strRef>
          </c:cat>
          <c:val>
            <c:numRef>
              <c:f>Лист2!$C$8:$G$8</c:f>
              <c:numCache>
                <c:formatCode>#,##0.00</c:formatCode>
                <c:ptCount val="5"/>
                <c:pt idx="0">
                  <c:v>19197.48</c:v>
                </c:pt>
                <c:pt idx="1">
                  <c:v>81640.899999999994</c:v>
                </c:pt>
                <c:pt idx="2">
                  <c:v>21668.69</c:v>
                </c:pt>
                <c:pt idx="3">
                  <c:v>0</c:v>
                </c:pt>
                <c:pt idx="4">
                  <c:v>1175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DF3B-4A5B-A816-1F1FE49FED7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6120864"/>
        <c:axId val="1"/>
      </c:lineChart>
      <c:catAx>
        <c:axId val="196120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0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ln w="6347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6120864"/>
        <c:crosses val="autoZero"/>
        <c:crossBetween val="between"/>
      </c:valAx>
      <c:spPr>
        <a:noFill/>
        <a:ln w="25387">
          <a:noFill/>
        </a:ln>
      </c:spPr>
    </c:plotArea>
    <c:legend>
      <c:legendPos val="b"/>
      <c:layout/>
      <c:overlay val="0"/>
      <c:spPr>
        <a:noFill/>
        <a:ln w="25387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accent3">
        <a:lumMod val="20000"/>
        <a:lumOff val="80000"/>
      </a:schemeClr>
    </a:solidFill>
    <a:ln w="952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EA68C-ECB8-49A3-829B-B37E41320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24</Pages>
  <Words>9563</Words>
  <Characters>60924</Characters>
  <Application>Microsoft Office Word</Application>
  <DocSecurity>0</DocSecurity>
  <Lines>507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КСП(бланк)заключение</vt:lpstr>
    </vt:vector>
  </TitlesOfParts>
  <Company>Microsoft</Company>
  <LinksUpToDate>false</LinksUpToDate>
  <CharactersWithSpaces>70347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КСП(бланк)заключение</dc:title>
  <dc:subject/>
  <dc:creator>Мельшина Лариса Ивановна</dc:creator>
  <cp:keywords/>
  <cp:lastModifiedBy>Рогаченко Вероника Сергеевна</cp:lastModifiedBy>
  <cp:revision>79</cp:revision>
  <cp:lastPrinted>2021-04-21T10:16:00Z</cp:lastPrinted>
  <dcterms:created xsi:type="dcterms:W3CDTF">2026-04-22T11:58:00Z</dcterms:created>
  <dcterms:modified xsi:type="dcterms:W3CDTF">2026-04-28T04:30:00Z</dcterms:modified>
</cp:coreProperties>
</file>